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6.png" ContentType="image/png"/>
  <Override PartName="/word/media/image5.png" ContentType="image/png"/>
  <Override PartName="/word/media/image7.png" ContentType="image/png"/>
  <Override PartName="/word/media/image4.png" ContentType="image/png"/>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right"/>
        <w:rPr>
          <w:bCs/>
          <w:sz w:val="22"/>
          <w:szCs w:val="22"/>
        </w:rPr>
      </w:pPr>
      <w:r>
        <w:rPr>
          <w:bCs/>
          <w:sz w:val="22"/>
          <w:szCs w:val="22"/>
        </w:rPr>
        <w:t xml:space="preserve">Приложение 6 к письму </w:t>
      </w:r>
    </w:p>
    <w:p>
      <w:pPr>
        <w:pStyle w:val="Normal"/>
        <w:spacing w:before="0" w:after="0"/>
        <w:contextualSpacing/>
        <w:jc w:val="right"/>
        <w:rPr>
          <w:bCs/>
          <w:sz w:val="22"/>
          <w:szCs w:val="22"/>
        </w:rPr>
      </w:pPr>
      <w:r>
        <w:rPr>
          <w:bCs/>
          <w:sz w:val="22"/>
          <w:szCs w:val="22"/>
        </w:rPr>
        <w:t xml:space="preserve">Рособрнадзора от  12.10.2017  №   10-718 </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sz w:val="44"/>
          <w:szCs w:val="52"/>
        </w:rPr>
      </w:pPr>
      <w:r>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pPr>
        <w:pStyle w:val="Normal"/>
        <w:jc w:val="center"/>
        <w:rPr>
          <w:b/>
          <w:b/>
          <w:sz w:val="48"/>
          <w:szCs w:val="48"/>
        </w:rPr>
      </w:pPr>
      <w:r>
        <w:rPr>
          <w:b/>
          <w:sz w:val="48"/>
          <w:szCs w:val="48"/>
        </w:rPr>
      </w:r>
    </w:p>
    <w:p>
      <w:pPr>
        <w:pStyle w:val="Normal"/>
        <w:tabs>
          <w:tab w:val="left" w:pos="5445" w:leader="none"/>
        </w:tabs>
        <w:jc w:val="both"/>
        <w:rPr>
          <w:b/>
          <w:b/>
          <w:sz w:val="56"/>
          <w:szCs w:val="56"/>
        </w:rPr>
      </w:pPr>
      <w:r>
        <w:rPr>
          <w:b/>
          <w:sz w:val="56"/>
          <w:szCs w:val="56"/>
        </w:rPr>
        <w:tab/>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sectPr>
          <w:type w:val="nextPage"/>
          <w:pgSz w:w="11906" w:h="16838"/>
          <w:pgMar w:left="1321" w:right="258" w:header="0" w:top="1134" w:footer="0" w:bottom="709" w:gutter="0"/>
          <w:pgNumType w:fmt="decimal"/>
          <w:formProt w:val="false"/>
          <w:textDirection w:val="lrTb"/>
          <w:docGrid w:type="default" w:linePitch="312" w:charSpace="4294961151"/>
        </w:sectPr>
        <w:pStyle w:val="Normal"/>
        <w:jc w:val="center"/>
        <w:rPr>
          <w:b/>
          <w:b/>
          <w:sz w:val="28"/>
          <w:szCs w:val="28"/>
        </w:rPr>
      </w:pPr>
      <w:r>
        <w:rPr>
          <w:b/>
          <w:sz w:val="28"/>
          <w:szCs w:val="28"/>
        </w:rPr>
        <w:t>Москва, 2017</w:t>
      </w:r>
    </w:p>
    <w:p>
      <w:pPr>
        <w:pStyle w:val="Normal"/>
        <w:spacing w:lineRule="auto" w:line="276" w:before="0" w:after="200"/>
        <w:jc w:val="both"/>
        <w:rPr/>
      </w:pPr>
      <w:bookmarkStart w:id="0" w:name="_Toc379831243"/>
      <w:bookmarkEnd w:id="0"/>
      <w:r>
        <w:rPr>
          <w:b/>
          <w:sz w:val="32"/>
        </w:rPr>
        <w:t>Оглавление</w:t>
      </w:r>
    </w:p>
    <w:p>
      <w:pPr>
        <w:pStyle w:val="24"/>
        <w:widowControl/>
        <w:bidi w:val="0"/>
        <w:spacing w:lineRule="auto" w:line="276" w:before="240" w:after="0"/>
        <w:jc w:val="both"/>
        <w:rPr/>
      </w:pPr>
      <w:r>
        <w:fldChar w:fldCharType="begin"/>
      </w:r>
      <w:r>
        <w:instrText> TOC \z \o "1-3" \u \h</w:instrText>
      </w:r>
      <w:r>
        <w:fldChar w:fldCharType="separate"/>
      </w:r>
      <w:r>
        <w:rPr>
          <w:rFonts w:ascii="Times New Roman" w:hAnsi="Times New Roman"/>
          <w:b w:val="false"/>
          <w:bCs w:val="false"/>
          <w:sz w:val="28"/>
          <w:szCs w:val="28"/>
        </w:rPr>
        <w:t>1. Общий порядок подготовки и проведения итогового сочинения (изложения)</w:t>
      </w:r>
      <w:r>
        <w:rPr>
          <w:rFonts w:ascii="Times New Roman" w:hAnsi="Times New Roman"/>
        </w:rPr>
        <w:tab/>
        <w:t>4</w:t>
      </w:r>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68">
        <w:r>
          <w:rPr>
            <w:webHidden/>
            <w:rStyle w:val="Style21"/>
            <w:rFonts w:ascii="Times New Roman" w:hAnsi="Times New Roman"/>
            <w:b w:val="false"/>
            <w:sz w:val="28"/>
            <w:szCs w:val="28"/>
          </w:rPr>
          <w:t>1.2. Комиссии образовательной организации по проведению и проверке итогового сочинения (изложения)</w:t>
        </w:r>
        <w:r>
          <w:rPr>
            <w:webHidden/>
          </w:rPr>
          <w:fldChar w:fldCharType="begin"/>
        </w:r>
        <w:r>
          <w:rPr>
            <w:webHidden/>
          </w:rPr>
          <w:instrText>PAGEREF _Toc494819968 \h</w:instrText>
        </w:r>
        <w:r>
          <w:rPr>
            <w:webHidden/>
          </w:rPr>
          <w:fldChar w:fldCharType="separate"/>
        </w:r>
        <w:r>
          <w:rPr>
            <w:rStyle w:val="Style21"/>
            <w:rFonts w:ascii="Times New Roman" w:hAnsi="Times New Roman"/>
            <w:b w:val="false"/>
            <w:vanish w:val="false"/>
            <w:sz w:val="28"/>
            <w:szCs w:val="28"/>
          </w:rPr>
          <w:tab/>
          <w:t>4</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69">
        <w:r>
          <w:rPr>
            <w:webHidden/>
            <w:rStyle w:val="Style21"/>
            <w:rFonts w:ascii="Times New Roman" w:hAnsi="Times New Roman"/>
            <w:b w:val="false"/>
            <w:sz w:val="28"/>
            <w:szCs w:val="28"/>
          </w:rPr>
          <w:t>1.3. Лица, привлекаемые к организации и проведению итогового сочинения (изложения)</w:t>
        </w:r>
        <w:r>
          <w:rPr>
            <w:webHidden/>
          </w:rPr>
          <w:fldChar w:fldCharType="begin"/>
        </w:r>
        <w:r>
          <w:rPr>
            <w:webHidden/>
          </w:rPr>
          <w:instrText>PAGEREF _Toc494819969 \h</w:instrText>
        </w:r>
        <w:r>
          <w:rPr>
            <w:webHidden/>
          </w:rPr>
          <w:fldChar w:fldCharType="separate"/>
        </w:r>
        <w:r>
          <w:rPr>
            <w:rStyle w:val="Style21"/>
            <w:rFonts w:ascii="Times New Roman" w:hAnsi="Times New Roman"/>
            <w:b w:val="false"/>
            <w:vanish w:val="false"/>
            <w:sz w:val="28"/>
            <w:szCs w:val="28"/>
          </w:rPr>
          <w:tab/>
          <w:t>6</w:t>
        </w:r>
        <w:r>
          <w:rPr>
            <w:webHidden/>
          </w:rPr>
          <w:fldChar w:fldCharType="end"/>
        </w:r>
      </w:hyperlink>
    </w:p>
    <w:p>
      <w:pPr>
        <w:pStyle w:val="24"/>
        <w:tabs>
          <w:tab w:val="left" w:pos="720" w:leader="none"/>
          <w:tab w:val="right" w:pos="9628" w:leader="none"/>
        </w:tabs>
        <w:spacing w:lineRule="auto" w:line="276"/>
        <w:jc w:val="both"/>
        <w:rPr>
          <w:rFonts w:ascii="Times New Roman" w:hAnsi="Times New Roman"/>
          <w:b w:val="false"/>
          <w:b w:val="false"/>
          <w:bCs w:val="false"/>
          <w:sz w:val="28"/>
          <w:szCs w:val="28"/>
        </w:rPr>
      </w:pPr>
      <w:hyperlink w:anchor="_Toc494819970">
        <w:r>
          <w:rPr>
            <w:webHidden/>
            <w:rStyle w:val="Style21"/>
            <w:rFonts w:ascii="Times New Roman" w:hAnsi="Times New Roman"/>
            <w:b w:val="false"/>
            <w:sz w:val="28"/>
            <w:szCs w:val="28"/>
          </w:rPr>
          <w:t>1.4.</w:t>
        </w:r>
        <w:r>
          <w:rPr>
            <w:rStyle w:val="Style21"/>
            <w:rFonts w:ascii="Times New Roman" w:hAnsi="Times New Roman"/>
            <w:b w:val="false"/>
            <w:bCs w:val="false"/>
            <w:sz w:val="28"/>
            <w:szCs w:val="28"/>
          </w:rPr>
          <w:tab/>
        </w:r>
        <w:r>
          <w:rPr>
            <w:rStyle w:val="Style21"/>
            <w:rFonts w:ascii="Times New Roman" w:hAnsi="Times New Roman"/>
            <w:b w:val="false"/>
            <w:sz w:val="28"/>
            <w:szCs w:val="28"/>
          </w:rPr>
          <w:t>Категории участников итогового сочинения (изложения)</w:t>
        </w:r>
        <w:r>
          <w:rPr>
            <w:webHidden/>
          </w:rPr>
          <w:fldChar w:fldCharType="begin"/>
        </w:r>
        <w:r>
          <w:rPr>
            <w:webHidden/>
          </w:rPr>
          <w:instrText>PAGEREF _Toc494819970 \h</w:instrText>
        </w:r>
        <w:r>
          <w:rPr>
            <w:webHidden/>
          </w:rPr>
          <w:fldChar w:fldCharType="separate"/>
        </w:r>
        <w:r>
          <w:rPr>
            <w:rStyle w:val="Style21"/>
            <w:rFonts w:ascii="Times New Roman" w:hAnsi="Times New Roman"/>
            <w:b w:val="false"/>
            <w:vanish w:val="false"/>
            <w:sz w:val="28"/>
            <w:szCs w:val="28"/>
          </w:rPr>
          <w:tab/>
          <w:t>7</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71">
        <w:r>
          <w:rPr>
            <w:webHidden/>
            <w:rStyle w:val="Style21"/>
            <w:rFonts w:ascii="Times New Roman" w:hAnsi="Times New Roman"/>
            <w:b w:val="false"/>
            <w:sz w:val="28"/>
            <w:szCs w:val="28"/>
          </w:rPr>
          <w:t xml:space="preserve">1.5. </w:t>
        </w:r>
        <w:r>
          <w:rPr>
            <w:rStyle w:val="Style21"/>
            <w:rFonts w:eastAsia="Calibri" w:ascii="Times New Roman" w:hAnsi="Times New Roman"/>
            <w:b w:val="false"/>
            <w:sz w:val="28"/>
            <w:szCs w:val="28"/>
          </w:rPr>
          <w:t>Порядок подачи заявления на участие в итоговом сочинении (изложении)</w:t>
        </w:r>
        <w:r>
          <w:rPr>
            <w:webHidden/>
          </w:rPr>
          <w:fldChar w:fldCharType="begin"/>
        </w:r>
        <w:r>
          <w:rPr>
            <w:webHidden/>
          </w:rPr>
          <w:instrText>PAGEREF _Toc494819971 \h</w:instrText>
        </w:r>
        <w:r>
          <w:rPr>
            <w:webHidden/>
          </w:rPr>
          <w:fldChar w:fldCharType="separate"/>
        </w:r>
        <w:r>
          <w:rPr>
            <w:rStyle w:val="Style21"/>
            <w:rFonts w:ascii="Times New Roman" w:hAnsi="Times New Roman"/>
            <w:b w:val="false"/>
            <w:vanish w:val="false"/>
            <w:sz w:val="28"/>
            <w:szCs w:val="28"/>
          </w:rPr>
          <w:tab/>
          <w:t>8</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72">
        <w:r>
          <w:rPr>
            <w:webHidden/>
            <w:rStyle w:val="Style21"/>
            <w:rFonts w:ascii="Times New Roman" w:hAnsi="Times New Roman"/>
            <w:b w:val="false"/>
            <w:sz w:val="28"/>
            <w:szCs w:val="28"/>
          </w:rPr>
          <w:t>1.6. Сроки и продолжительность написания итогового сочинения (изложения)</w:t>
        </w:r>
        <w:r>
          <w:rPr>
            <w:webHidden/>
          </w:rPr>
          <w:fldChar w:fldCharType="begin"/>
        </w:r>
        <w:r>
          <w:rPr>
            <w:webHidden/>
          </w:rPr>
          <w:instrText>PAGEREF _Toc494819972 \h</w:instrText>
        </w:r>
        <w:r>
          <w:rPr>
            <w:webHidden/>
          </w:rPr>
          <w:fldChar w:fldCharType="separate"/>
        </w:r>
        <w:r>
          <w:rPr>
            <w:rStyle w:val="Style21"/>
            <w:rFonts w:ascii="Times New Roman" w:hAnsi="Times New Roman"/>
            <w:b w:val="false"/>
            <w:vanish w:val="false"/>
            <w:sz w:val="28"/>
            <w:szCs w:val="28"/>
          </w:rPr>
          <w:tab/>
          <w:t>9</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73">
        <w:r>
          <w:rPr>
            <w:webHidden/>
            <w:rStyle w:val="Style21"/>
            <w:rFonts w:ascii="Times New Roman" w:hAnsi="Times New Roman"/>
            <w:b w:val="false"/>
            <w:sz w:val="28"/>
            <w:szCs w:val="28"/>
          </w:rPr>
          <w:t>1.7. Повторный допуск к написанию итогового сочинения (изложения)</w:t>
        </w:r>
        <w:r>
          <w:rPr>
            <w:webHidden/>
          </w:rPr>
          <w:fldChar w:fldCharType="begin"/>
        </w:r>
        <w:r>
          <w:rPr>
            <w:webHidden/>
          </w:rPr>
          <w:instrText>PAGEREF _Toc494819973 \h</w:instrText>
        </w:r>
        <w:r>
          <w:rPr>
            <w:webHidden/>
          </w:rPr>
          <w:fldChar w:fldCharType="separate"/>
        </w:r>
        <w:r>
          <w:rPr>
            <w:rStyle w:val="Style21"/>
            <w:rFonts w:ascii="Times New Roman" w:hAnsi="Times New Roman"/>
            <w:b w:val="false"/>
            <w:vanish w:val="false"/>
            <w:sz w:val="28"/>
            <w:szCs w:val="28"/>
          </w:rPr>
          <w:tab/>
          <w:t>10</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74">
        <w:r>
          <w:rPr>
            <w:webHidden/>
            <w:rStyle w:val="Style21"/>
            <w:rFonts w:ascii="Times New Roman" w:hAnsi="Times New Roman"/>
            <w:b w:val="false"/>
            <w:sz w:val="28"/>
            <w:szCs w:val="28"/>
          </w:rPr>
          <w:t>1.8. Срок действия итогового сочинения</w:t>
        </w:r>
        <w:r>
          <w:rPr>
            <w:webHidden/>
          </w:rPr>
          <w:fldChar w:fldCharType="begin"/>
        </w:r>
        <w:r>
          <w:rPr>
            <w:webHidden/>
          </w:rPr>
          <w:instrText>PAGEREF _Toc494819974 \h</w:instrText>
        </w:r>
        <w:r>
          <w:rPr>
            <w:webHidden/>
          </w:rPr>
          <w:fldChar w:fldCharType="separate"/>
        </w:r>
        <w:r>
          <w:rPr>
            <w:rStyle w:val="Style21"/>
            <w:rFonts w:ascii="Times New Roman" w:hAnsi="Times New Roman"/>
            <w:b w:val="false"/>
            <w:vanish w:val="false"/>
            <w:sz w:val="28"/>
            <w:szCs w:val="28"/>
          </w:rPr>
          <w:tab/>
          <w:t>10</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75">
        <w:r>
          <w:rPr>
            <w:webHidden/>
            <w:rStyle w:val="Style21"/>
            <w:rFonts w:ascii="Times New Roman" w:hAnsi="Times New Roman"/>
            <w:b w:val="false"/>
            <w:sz w:val="28"/>
            <w:szCs w:val="28"/>
          </w:rPr>
          <w:t>2. Порядок проведения итогового сочинения (изложения) в образовательной организации</w:t>
        </w:r>
        <w:r>
          <w:rPr>
            <w:webHidden/>
          </w:rPr>
          <w:fldChar w:fldCharType="begin"/>
        </w:r>
        <w:r>
          <w:rPr>
            <w:webHidden/>
          </w:rPr>
          <w:instrText>PAGEREF _Toc494819975 \h</w:instrText>
        </w:r>
        <w:r>
          <w:rPr>
            <w:webHidden/>
          </w:rPr>
          <w:fldChar w:fldCharType="separate"/>
        </w:r>
        <w:r>
          <w:rPr>
            <w:rStyle w:val="Style21"/>
            <w:rFonts w:ascii="Times New Roman" w:hAnsi="Times New Roman"/>
            <w:b w:val="false"/>
            <w:vanish w:val="false"/>
            <w:sz w:val="28"/>
            <w:szCs w:val="28"/>
          </w:rPr>
          <w:tab/>
          <w:t>11</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76">
        <w:r>
          <w:rPr>
            <w:webHidden/>
            <w:rStyle w:val="Style21"/>
            <w:rFonts w:ascii="Times New Roman" w:hAnsi="Times New Roman"/>
            <w:b w:val="false"/>
            <w:sz w:val="28"/>
            <w:szCs w:val="28"/>
          </w:rPr>
          <w:t>2.1. Организация проведения инструктажа участников итогового сочинения (изложения)</w:t>
        </w:r>
        <w:r>
          <w:rPr>
            <w:webHidden/>
          </w:rPr>
          <w:fldChar w:fldCharType="begin"/>
        </w:r>
        <w:r>
          <w:rPr>
            <w:webHidden/>
          </w:rPr>
          <w:instrText>PAGEREF _Toc494819976 \h</w:instrText>
        </w:r>
        <w:r>
          <w:rPr>
            <w:webHidden/>
          </w:rPr>
          <w:fldChar w:fldCharType="separate"/>
        </w:r>
        <w:r>
          <w:rPr>
            <w:rStyle w:val="Style21"/>
            <w:rFonts w:ascii="Times New Roman" w:hAnsi="Times New Roman"/>
            <w:b w:val="false"/>
            <w:vanish w:val="false"/>
            <w:sz w:val="28"/>
            <w:szCs w:val="28"/>
          </w:rPr>
          <w:tab/>
          <w:t>11</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77">
        <w:r>
          <w:rPr>
            <w:webHidden/>
            <w:rStyle w:val="Style21"/>
            <w:rFonts w:ascii="Times New Roman" w:hAnsi="Times New Roman"/>
            <w:b w:val="false"/>
            <w:sz w:val="28"/>
            <w:szCs w:val="28"/>
          </w:rPr>
          <w:t>2.2. Начало проведения итогового сочинения (изложения)</w:t>
        </w:r>
        <w:r>
          <w:rPr>
            <w:webHidden/>
          </w:rPr>
          <w:fldChar w:fldCharType="begin"/>
        </w:r>
        <w:r>
          <w:rPr>
            <w:webHidden/>
          </w:rPr>
          <w:instrText>PAGEREF _Toc494819977 \h</w:instrText>
        </w:r>
        <w:r>
          <w:rPr>
            <w:webHidden/>
          </w:rPr>
          <w:fldChar w:fldCharType="separate"/>
        </w:r>
        <w:r>
          <w:rPr>
            <w:rStyle w:val="Style21"/>
            <w:rFonts w:ascii="Times New Roman" w:hAnsi="Times New Roman"/>
            <w:b w:val="false"/>
            <w:vanish w:val="false"/>
            <w:sz w:val="28"/>
            <w:szCs w:val="28"/>
          </w:rPr>
          <w:tab/>
          <w:t>12</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78">
        <w:r>
          <w:rPr>
            <w:webHidden/>
            <w:rStyle w:val="Style21"/>
            <w:rFonts w:ascii="Times New Roman" w:hAnsi="Times New Roman"/>
            <w:b w:val="false"/>
            <w:sz w:val="28"/>
            <w:szCs w:val="28"/>
          </w:rPr>
          <w:t>2.3. Завершение проведения итогового сочинения (изложения)</w:t>
        </w:r>
        <w:r>
          <w:rPr>
            <w:webHidden/>
          </w:rPr>
          <w:fldChar w:fldCharType="begin"/>
        </w:r>
        <w:r>
          <w:rPr>
            <w:webHidden/>
          </w:rPr>
          <w:instrText>PAGEREF _Toc494819978 \h</w:instrText>
        </w:r>
        <w:r>
          <w:rPr>
            <w:webHidden/>
          </w:rPr>
          <w:fldChar w:fldCharType="separate"/>
        </w:r>
        <w:r>
          <w:rPr>
            <w:rStyle w:val="Style21"/>
            <w:rFonts w:ascii="Times New Roman" w:hAnsi="Times New Roman"/>
            <w:b w:val="false"/>
            <w:vanish w:val="false"/>
            <w:sz w:val="28"/>
            <w:szCs w:val="28"/>
          </w:rPr>
          <w:tab/>
          <w:t>14</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79">
        <w:r>
          <w:rPr>
            <w:webHidden/>
            <w:rStyle w:val="Style21"/>
            <w:rFonts w:ascii="Times New Roman" w:hAnsi="Times New Roman"/>
            <w:b w:val="false"/>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Pr>
            <w:webHidden/>
          </w:rPr>
          <w:fldChar w:fldCharType="begin"/>
        </w:r>
        <w:r>
          <w:rPr>
            <w:webHidden/>
          </w:rPr>
          <w:instrText>PAGEREF _Toc494819979 \h</w:instrText>
        </w:r>
        <w:r>
          <w:rPr>
            <w:webHidden/>
          </w:rPr>
          <w:fldChar w:fldCharType="separate"/>
        </w:r>
        <w:r>
          <w:rPr>
            <w:rStyle w:val="Style21"/>
            <w:rFonts w:ascii="Times New Roman" w:hAnsi="Times New Roman"/>
            <w:b w:val="false"/>
            <w:vanish w:val="false"/>
            <w:sz w:val="28"/>
            <w:szCs w:val="28"/>
          </w:rPr>
          <w:tab/>
          <w:t>16</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0">
        <w:r>
          <w:rPr>
            <w:webHidden/>
            <w:rStyle w:val="Style21"/>
            <w:rFonts w:ascii="Times New Roman" w:hAnsi="Times New Roman"/>
            <w:b w:val="false"/>
            <w:sz w:val="28"/>
            <w:szCs w:val="28"/>
          </w:rPr>
          <w:t>4. Инструктивные материалы для лиц, привлекаемых к проведению итогового сочинения (изложения)</w:t>
        </w:r>
        <w:r>
          <w:rPr>
            <w:webHidden/>
          </w:rPr>
          <w:fldChar w:fldCharType="begin"/>
        </w:r>
        <w:r>
          <w:rPr>
            <w:webHidden/>
          </w:rPr>
          <w:instrText>PAGEREF _Toc494819980 \h</w:instrText>
        </w:r>
        <w:r>
          <w:rPr>
            <w:webHidden/>
          </w:rPr>
          <w:fldChar w:fldCharType="separate"/>
        </w:r>
        <w:r>
          <w:rPr>
            <w:rStyle w:val="Style21"/>
            <w:rFonts w:ascii="Times New Roman" w:hAnsi="Times New Roman"/>
            <w:b w:val="false"/>
            <w:vanish w:val="false"/>
            <w:sz w:val="28"/>
            <w:szCs w:val="28"/>
          </w:rPr>
          <w:tab/>
          <w:t>20</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1">
        <w:r>
          <w:rPr>
            <w:webHidden/>
            <w:rStyle w:val="Style21"/>
            <w:rFonts w:ascii="Times New Roman" w:hAnsi="Times New Roman"/>
            <w:b w:val="false"/>
            <w:sz w:val="28"/>
            <w:szCs w:val="28"/>
          </w:rPr>
          <w:t>4.1. Инструкция для руководителя образовательной организации</w:t>
        </w:r>
        <w:r>
          <w:rPr>
            <w:webHidden/>
          </w:rPr>
          <w:fldChar w:fldCharType="begin"/>
        </w:r>
        <w:r>
          <w:rPr>
            <w:webHidden/>
          </w:rPr>
          <w:instrText>PAGEREF _Toc494819981 \h</w:instrText>
        </w:r>
        <w:r>
          <w:rPr>
            <w:webHidden/>
          </w:rPr>
          <w:fldChar w:fldCharType="separate"/>
        </w:r>
        <w:r>
          <w:rPr>
            <w:rStyle w:val="Style21"/>
            <w:rFonts w:ascii="Times New Roman" w:hAnsi="Times New Roman"/>
            <w:b w:val="false"/>
            <w:vanish w:val="false"/>
            <w:sz w:val="28"/>
            <w:szCs w:val="28"/>
          </w:rPr>
          <w:tab/>
          <w:t>20</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2">
        <w:r>
          <w:rPr>
            <w:webHidden/>
            <w:rStyle w:val="Style21"/>
            <w:rFonts w:ascii="Times New Roman" w:hAnsi="Times New Roman"/>
            <w:b w:val="false"/>
            <w:sz w:val="28"/>
            <w:szCs w:val="28"/>
          </w:rPr>
          <w:t>4.2. Инструкция для технического специалиста при проведении итогового сочинения (изложения)</w:t>
        </w:r>
        <w:r>
          <w:rPr>
            <w:webHidden/>
          </w:rPr>
          <w:fldChar w:fldCharType="begin"/>
        </w:r>
        <w:r>
          <w:rPr>
            <w:webHidden/>
          </w:rPr>
          <w:instrText>PAGEREF _Toc494819982 \h</w:instrText>
        </w:r>
        <w:r>
          <w:rPr>
            <w:webHidden/>
          </w:rPr>
          <w:fldChar w:fldCharType="separate"/>
        </w:r>
        <w:r>
          <w:rPr>
            <w:rStyle w:val="Style21"/>
            <w:rFonts w:ascii="Times New Roman" w:hAnsi="Times New Roman"/>
            <w:b w:val="false"/>
            <w:vanish w:val="false"/>
            <w:sz w:val="28"/>
            <w:szCs w:val="28"/>
          </w:rPr>
          <w:tab/>
          <w:t>25</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3">
        <w:r>
          <w:rPr>
            <w:webHidden/>
            <w:rStyle w:val="Style21"/>
            <w:rFonts w:ascii="Times New Roman" w:hAnsi="Times New Roman"/>
            <w:b w:val="false"/>
            <w:sz w:val="28"/>
            <w:szCs w:val="28"/>
          </w:rPr>
          <w:t>4.3.  Инструкция для членов комиссии образовательной организации по проведению итогового сочинения (изложения)</w:t>
        </w:r>
        <w:r>
          <w:rPr>
            <w:webHidden/>
          </w:rPr>
          <w:fldChar w:fldCharType="begin"/>
        </w:r>
        <w:r>
          <w:rPr>
            <w:webHidden/>
          </w:rPr>
          <w:instrText>PAGEREF _Toc494819983 \h</w:instrText>
        </w:r>
        <w:r>
          <w:rPr>
            <w:webHidden/>
          </w:rPr>
          <w:fldChar w:fldCharType="separate"/>
        </w:r>
        <w:r>
          <w:rPr>
            <w:rStyle w:val="Style21"/>
            <w:rFonts w:ascii="Times New Roman" w:hAnsi="Times New Roman"/>
            <w:b w:val="false"/>
            <w:vanish w:val="false"/>
            <w:sz w:val="28"/>
            <w:szCs w:val="28"/>
          </w:rPr>
          <w:tab/>
          <w:t>27</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4">
        <w:r>
          <w:rPr>
            <w:webHidden/>
            <w:rStyle w:val="Style21"/>
            <w:rFonts w:ascii="Times New Roman" w:hAnsi="Times New Roman"/>
            <w:b w:val="false"/>
            <w:sz w:val="28"/>
            <w:szCs w:val="28"/>
          </w:rPr>
          <w:t>Приложение 1.  Образец заявления на участие в итоговом сочинении (изложении) выпускника текущего учебного года</w:t>
        </w:r>
        <w:r>
          <w:rPr>
            <w:webHidden/>
          </w:rPr>
          <w:fldChar w:fldCharType="begin"/>
        </w:r>
        <w:r>
          <w:rPr>
            <w:webHidden/>
          </w:rPr>
          <w:instrText>PAGEREF _Toc494819984 \h</w:instrText>
        </w:r>
        <w:r>
          <w:rPr>
            <w:webHidden/>
          </w:rPr>
          <w:fldChar w:fldCharType="separate"/>
        </w:r>
        <w:r>
          <w:rPr>
            <w:rStyle w:val="Style21"/>
            <w:rFonts w:ascii="Times New Roman" w:hAnsi="Times New Roman"/>
            <w:b w:val="false"/>
            <w:vanish w:val="false"/>
            <w:sz w:val="28"/>
            <w:szCs w:val="28"/>
          </w:rPr>
          <w:tab/>
          <w:t>32</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5">
        <w:r>
          <w:rPr>
            <w:webHidden/>
            <w:rStyle w:val="Style21"/>
            <w:rFonts w:ascii="Times New Roman" w:hAnsi="Times New Roman"/>
            <w:b w:val="false"/>
            <w:sz w:val="28"/>
            <w:szCs w:val="28"/>
          </w:rPr>
          <w:t>Приложение 2. Образец заявления на участие в итоговом сочинении выпускника прошлых лет</w:t>
        </w:r>
        <w:r>
          <w:rPr>
            <w:webHidden/>
          </w:rPr>
          <w:fldChar w:fldCharType="begin"/>
        </w:r>
        <w:r>
          <w:rPr>
            <w:webHidden/>
          </w:rPr>
          <w:instrText>PAGEREF _Toc494819985 \h</w:instrText>
        </w:r>
        <w:r>
          <w:rPr>
            <w:webHidden/>
          </w:rPr>
          <w:fldChar w:fldCharType="separate"/>
        </w:r>
        <w:r>
          <w:rPr>
            <w:rStyle w:val="Style21"/>
            <w:rFonts w:ascii="Times New Roman" w:hAnsi="Times New Roman"/>
            <w:b w:val="false"/>
            <w:vanish w:val="false"/>
            <w:sz w:val="28"/>
            <w:szCs w:val="28"/>
          </w:rPr>
          <w:tab/>
          <w:t>34</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6">
        <w:r>
          <w:rPr>
            <w:webHidden/>
            <w:rStyle w:val="Style21"/>
            <w:rFonts w:ascii="Times New Roman" w:hAnsi="Times New Roman"/>
            <w:b w:val="false"/>
            <w:sz w:val="28"/>
            <w:szCs w:val="28"/>
          </w:rPr>
          <w:t>Приложение 3. Образец согласия  на обработку персональных данных</w:t>
        </w:r>
        <w:r>
          <w:rPr>
            <w:webHidden/>
          </w:rPr>
          <w:fldChar w:fldCharType="begin"/>
        </w:r>
        <w:r>
          <w:rPr>
            <w:webHidden/>
          </w:rPr>
          <w:instrText>PAGEREF _Toc494819986 \h</w:instrText>
        </w:r>
        <w:r>
          <w:rPr>
            <w:webHidden/>
          </w:rPr>
          <w:fldChar w:fldCharType="separate"/>
        </w:r>
        <w:r>
          <w:rPr>
            <w:rStyle w:val="Style21"/>
            <w:rFonts w:ascii="Times New Roman" w:hAnsi="Times New Roman"/>
            <w:b w:val="false"/>
            <w:vanish w:val="false"/>
            <w:sz w:val="28"/>
            <w:szCs w:val="28"/>
          </w:rPr>
          <w:tab/>
          <w:t>36</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7">
        <w:r>
          <w:rPr>
            <w:webHidden/>
            <w:rStyle w:val="Style21"/>
            <w:rFonts w:ascii="Times New Roman" w:hAnsi="Times New Roman"/>
            <w:b w:val="false"/>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Pr>
            <w:webHidden/>
          </w:rPr>
          <w:fldChar w:fldCharType="begin"/>
        </w:r>
        <w:r>
          <w:rPr>
            <w:webHidden/>
          </w:rPr>
          <w:instrText>PAGEREF _Toc494819987 \h</w:instrText>
        </w:r>
        <w:r>
          <w:rPr>
            <w:webHidden/>
          </w:rPr>
          <w:fldChar w:fldCharType="separate"/>
        </w:r>
        <w:r>
          <w:rPr>
            <w:rStyle w:val="Style21"/>
            <w:rFonts w:ascii="Times New Roman" w:hAnsi="Times New Roman"/>
            <w:b w:val="false"/>
            <w:vanish w:val="false"/>
            <w:sz w:val="28"/>
            <w:szCs w:val="28"/>
          </w:rPr>
          <w:tab/>
          <w:t>38</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8">
        <w:r>
          <w:rPr>
            <w:webHidden/>
            <w:rStyle w:val="Style21"/>
            <w:rFonts w:ascii="Times New Roman" w:hAnsi="Times New Roman"/>
            <w:b w:val="false"/>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fldChar w:fldCharType="begin"/>
        </w:r>
        <w:r>
          <w:rPr>
            <w:webHidden/>
          </w:rPr>
          <w:instrText>PAGEREF _Toc494819988 \h</w:instrText>
        </w:r>
        <w:r>
          <w:rPr>
            <w:webHidden/>
          </w:rPr>
          <w:fldChar w:fldCharType="separate"/>
        </w:r>
        <w:r>
          <w:rPr>
            <w:rStyle w:val="Style21"/>
            <w:rFonts w:ascii="Times New Roman" w:hAnsi="Times New Roman"/>
            <w:b w:val="false"/>
            <w:vanish w:val="false"/>
            <w:sz w:val="28"/>
            <w:szCs w:val="28"/>
          </w:rPr>
          <w:tab/>
          <w:t>42</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89">
        <w:r>
          <w:rPr>
            <w:webHidden/>
            <w:rStyle w:val="Style21"/>
            <w:rFonts w:ascii="Times New Roman" w:hAnsi="Times New Roman"/>
            <w:b w:val="false"/>
            <w:sz w:val="28"/>
            <w:szCs w:val="28"/>
          </w:rPr>
          <w:t>Приложение 6. Инструкция для технического специалиста по получению комплектов тем итогового сочинения</w:t>
        </w:r>
        <w:r>
          <w:rPr>
            <w:webHidden/>
          </w:rPr>
          <w:fldChar w:fldCharType="begin"/>
        </w:r>
        <w:r>
          <w:rPr>
            <w:webHidden/>
          </w:rPr>
          <w:instrText>PAGEREF _Toc494819989 \h</w:instrText>
        </w:r>
        <w:r>
          <w:rPr>
            <w:webHidden/>
          </w:rPr>
          <w:fldChar w:fldCharType="separate"/>
        </w:r>
        <w:r>
          <w:rPr>
            <w:rStyle w:val="Style21"/>
            <w:rFonts w:ascii="Times New Roman" w:hAnsi="Times New Roman"/>
            <w:b w:val="false"/>
            <w:vanish w:val="false"/>
            <w:sz w:val="28"/>
            <w:szCs w:val="28"/>
          </w:rPr>
          <w:tab/>
          <w:t>47</w:t>
        </w:r>
        <w:r>
          <w:rPr>
            <w:webHidden/>
          </w:rPr>
          <w:fldChar w:fldCharType="end"/>
        </w:r>
      </w:hyperlink>
    </w:p>
    <w:p>
      <w:pPr>
        <w:pStyle w:val="24"/>
        <w:tabs>
          <w:tab w:val="right" w:pos="9628" w:leader="none"/>
        </w:tabs>
        <w:spacing w:lineRule="auto" w:line="276"/>
        <w:jc w:val="both"/>
        <w:rPr>
          <w:rFonts w:ascii="Times New Roman" w:hAnsi="Times New Roman"/>
          <w:b w:val="false"/>
          <w:b w:val="false"/>
          <w:bCs w:val="false"/>
          <w:sz w:val="28"/>
          <w:szCs w:val="28"/>
        </w:rPr>
      </w:pPr>
      <w:hyperlink w:anchor="_Toc494819990">
        <w:r>
          <w:rPr>
            <w:webHidden/>
            <w:rStyle w:val="Style21"/>
            <w:rFonts w:ascii="Times New Roman" w:hAnsi="Times New Roman"/>
            <w:b w:val="false"/>
            <w:sz w:val="28"/>
            <w:szCs w:val="28"/>
          </w:rPr>
          <w:t>Приложение 7.  Инструкция для участника итогового сочинения к комплекту тем итогового сочинения (изложения)</w:t>
        </w:r>
        <w:r>
          <w:rPr>
            <w:webHidden/>
          </w:rPr>
          <w:fldChar w:fldCharType="begin"/>
        </w:r>
        <w:r>
          <w:rPr>
            <w:webHidden/>
          </w:rPr>
          <w:instrText>PAGEREF _Toc494819990 \h</w:instrText>
        </w:r>
        <w:r>
          <w:rPr>
            <w:webHidden/>
          </w:rPr>
          <w:fldChar w:fldCharType="separate"/>
        </w:r>
        <w:r>
          <w:rPr>
            <w:rStyle w:val="Style21"/>
            <w:rFonts w:ascii="Times New Roman" w:hAnsi="Times New Roman"/>
            <w:b w:val="false"/>
            <w:vanish w:val="false"/>
            <w:sz w:val="28"/>
            <w:szCs w:val="28"/>
          </w:rPr>
          <w:tab/>
          <w:t>51</w:t>
        </w:r>
        <w:r>
          <w:rPr>
            <w:webHidden/>
          </w:rPr>
          <w:fldChar w:fldCharType="end"/>
        </w:r>
      </w:hyperlink>
    </w:p>
    <w:p>
      <w:pPr>
        <w:pStyle w:val="32"/>
        <w:spacing w:lineRule="auto" w:line="276"/>
        <w:jc w:val="both"/>
        <w:rPr>
          <w:rFonts w:ascii="Calibri" w:hAnsi="Calibri"/>
          <w:b w:val="false"/>
          <w:b w:val="false"/>
          <w:sz w:val="22"/>
          <w:szCs w:val="22"/>
        </w:rPr>
      </w:pPr>
      <w:hyperlink w:anchor="_Toc494819991">
        <w:r>
          <w:rPr>
            <w:webHidden/>
            <w:rStyle w:val="Style21"/>
            <w:b w:val="false"/>
            <w:sz w:val="28"/>
            <w:szCs w:val="28"/>
          </w:rPr>
          <w:t>Приложение 8.  Инструкция для участника итогового изложения к тексту итогового изложения</w:t>
        </w:r>
        <w:r>
          <w:rPr>
            <w:webHidden/>
          </w:rPr>
          <w:fldChar w:fldCharType="begin"/>
        </w:r>
        <w:r>
          <w:rPr>
            <w:webHidden/>
          </w:rPr>
          <w:instrText>PAGEREF _Toc494819991 \h</w:instrText>
        </w:r>
        <w:r>
          <w:rPr>
            <w:webHidden/>
          </w:rPr>
          <w:fldChar w:fldCharType="separate"/>
        </w:r>
        <w:r>
          <w:rPr>
            <w:rStyle w:val="Style21"/>
            <w:b w:val="false"/>
            <w:vanish w:val="false"/>
            <w:sz w:val="28"/>
            <w:szCs w:val="28"/>
          </w:rPr>
          <w:tab/>
          <w:t>52</w:t>
        </w:r>
        <w:r>
          <w:rPr>
            <w:webHidden/>
          </w:rPr>
          <w:fldChar w:fldCharType="end"/>
        </w:r>
      </w:hyperlink>
    </w:p>
    <w:p>
      <w:pPr>
        <w:pStyle w:val="Normal"/>
        <w:spacing w:lineRule="auto" w:line="276"/>
        <w:jc w:val="both"/>
        <w:rPr>
          <w:sz w:val="26"/>
          <w:szCs w:val="26"/>
        </w:rPr>
      </w:pPr>
      <w:r>
        <w:rPr>
          <w:sz w:val="26"/>
          <w:szCs w:val="26"/>
        </w:rPr>
      </w:r>
      <w:r>
        <w:fldChar w:fldCharType="end"/>
      </w:r>
    </w:p>
    <w:p>
      <w:pPr>
        <w:pStyle w:val="Normal"/>
        <w:tabs>
          <w:tab w:val="left" w:pos="4155" w:leader="none"/>
        </w:tabs>
        <w:spacing w:lineRule="auto" w:line="276" w:before="0" w:after="200"/>
        <w:rPr>
          <w:b/>
          <w:b/>
        </w:rPr>
      </w:pPr>
      <w:r>
        <w:rPr>
          <w:b/>
          <w:lang w:val="en-US"/>
        </w:rPr>
        <w:tab/>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Normal"/>
        <w:tabs>
          <w:tab w:val="left" w:pos="4155" w:leader="none"/>
        </w:tabs>
        <w:spacing w:lineRule="auto" w:line="276" w:before="0" w:after="200"/>
        <w:rPr>
          <w:b/>
          <w:b/>
        </w:rPr>
      </w:pPr>
      <w:r>
        <w:rPr>
          <w:b/>
        </w:rPr>
      </w:r>
    </w:p>
    <w:p>
      <w:pPr>
        <w:pStyle w:val="2"/>
        <w:numPr>
          <w:ilvl w:val="0"/>
          <w:numId w:val="4"/>
        </w:numPr>
        <w:ind w:left="0" w:firstLine="709"/>
        <w:jc w:val="both"/>
        <w:rPr>
          <w:rStyle w:val="22"/>
          <w:rFonts w:ascii="Times New Roman" w:hAnsi="Times New Roman"/>
          <w:b/>
          <w:b/>
          <w:bCs/>
          <w:color w:val="00000A"/>
          <w:sz w:val="28"/>
        </w:rPr>
      </w:pPr>
      <w:bookmarkStart w:id="1" w:name="_Toc379831243"/>
      <w:bookmarkStart w:id="2" w:name="_Toc494819967"/>
      <w:bookmarkEnd w:id="1"/>
      <w:bookmarkEnd w:id="2"/>
      <w:r>
        <w:rPr>
          <w:rStyle w:val="22"/>
          <w:rFonts w:ascii="Times New Roman" w:hAnsi="Times New Roman"/>
          <w:b/>
          <w:bCs/>
          <w:color w:val="00000A"/>
          <w:sz w:val="28"/>
        </w:rPr>
        <w:t>Общий порядок подготовки и проведения итогового сочинения (изложения)</w:t>
      </w:r>
    </w:p>
    <w:p>
      <w:pPr>
        <w:pStyle w:val="Normal"/>
        <w:rPr/>
      </w:pPr>
      <w:r>
        <w:rPr/>
      </w:r>
    </w:p>
    <w:p>
      <w:pPr>
        <w:pStyle w:val="Normal"/>
        <w:widowControl w:val="false"/>
        <w:spacing w:lineRule="auto" w:line="276" w:before="0" w:after="0"/>
        <w:ind w:firstLine="709"/>
        <w:contextualSpacing/>
        <w:jc w:val="both"/>
        <w:rPr>
          <w:sz w:val="26"/>
          <w:szCs w:val="26"/>
        </w:rPr>
      </w:pPr>
      <w:r>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итогового сочинения (изложения). </w:t>
      </w:r>
    </w:p>
    <w:p>
      <w:pPr>
        <w:pStyle w:val="Normal"/>
        <w:widowControl w:val="false"/>
        <w:spacing w:lineRule="auto" w:line="276" w:before="0" w:after="0"/>
        <w:ind w:firstLine="709"/>
        <w:contextualSpacing/>
        <w:jc w:val="both"/>
        <w:rPr>
          <w:sz w:val="26"/>
          <w:szCs w:val="26"/>
        </w:rPr>
      </w:pPr>
      <w:r>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pPr>
        <w:pStyle w:val="Normal"/>
        <w:widowControl w:val="false"/>
        <w:spacing w:lineRule="auto" w:line="276" w:before="0" w:after="0"/>
        <w:ind w:firstLine="709"/>
        <w:contextualSpacing/>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Normal"/>
        <w:widowControl w:val="false"/>
        <w:spacing w:lineRule="auto" w:line="276" w:before="0" w:after="0"/>
        <w:ind w:firstLine="709"/>
        <w:contextualSpacing/>
        <w:jc w:val="both"/>
        <w:rPr>
          <w:sz w:val="26"/>
          <w:szCs w:val="26"/>
        </w:rPr>
      </w:pPr>
      <w:r>
        <w:rPr>
          <w:sz w:val="26"/>
          <w:szCs w:val="26"/>
        </w:rPr>
        <w:t>ОИВ также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 на территории субъекта Российской Федерации.</w:t>
      </w:r>
    </w:p>
    <w:p>
      <w:pPr>
        <w:pStyle w:val="Normal"/>
        <w:widowControl w:val="false"/>
        <w:spacing w:lineRule="auto" w:line="276" w:before="0" w:after="0"/>
        <w:ind w:firstLine="709"/>
        <w:contextualSpacing/>
        <w:jc w:val="both"/>
        <w:rPr>
          <w:b/>
          <w:b/>
          <w:sz w:val="28"/>
        </w:rPr>
      </w:pPr>
      <w:r>
        <w:rPr>
          <w:b/>
          <w:sz w:val="28"/>
        </w:rPr>
      </w:r>
    </w:p>
    <w:p>
      <w:pPr>
        <w:pStyle w:val="Style35"/>
        <w:jc w:val="both"/>
        <w:rPr>
          <w:rFonts w:ascii="Times New Roman" w:hAnsi="Times New Roman"/>
          <w:b/>
          <w:b/>
          <w:sz w:val="28"/>
        </w:rPr>
      </w:pPr>
      <w:bookmarkStart w:id="3" w:name="_Toc494819968"/>
      <w:bookmarkEnd w:id="3"/>
      <w:r>
        <w:rPr>
          <w:rFonts w:ascii="Times New Roman" w:hAnsi="Times New Roman"/>
          <w:b/>
          <w:sz w:val="28"/>
        </w:rPr>
        <w:t>1.2. Комиссии образовательной организации по проведению и проверке итогового сочинения (изложения)</w:t>
      </w:r>
    </w:p>
    <w:p>
      <w:pPr>
        <w:pStyle w:val="411"/>
        <w:widowControl/>
        <w:numPr>
          <w:ilvl w:val="0"/>
          <w:numId w:val="0"/>
        </w:numPr>
        <w:bidi w:val="0"/>
        <w:spacing w:lineRule="auto" w:line="276" w:before="360" w:after="120"/>
        <w:ind w:left="0" w:right="0" w:firstLine="680"/>
        <w:contextualSpacing/>
        <w:jc w:val="both"/>
        <w:rPr/>
      </w:pPr>
      <w:r>
        <w:rPr>
          <w:b w:val="false"/>
          <w:color w:val="000000"/>
          <w:sz w:val="26"/>
          <w:szCs w:val="26"/>
        </w:rPr>
        <w:t xml:space="preserve">В целях проведения итогового сочинения (изложения) </w:t>
      </w:r>
      <w:r>
        <w:rPr>
          <w:color w:val="000000"/>
          <w:sz w:val="26"/>
          <w:szCs w:val="26"/>
        </w:rPr>
        <w:t>не позднее чем за две недели до проведения итогового сочинения (изложения)</w:t>
      </w:r>
      <w:r>
        <w:rPr>
          <w:b w:val="false"/>
          <w:color w:val="000000"/>
          <w:sz w:val="26"/>
          <w:szCs w:val="26"/>
        </w:rPr>
        <w:t>руководителю образовательной организации необходимоприказом сформировать составы комиссий образовательной организации.</w:t>
      </w:r>
    </w:p>
    <w:p>
      <w:pPr>
        <w:pStyle w:val="411"/>
        <w:widowControl/>
        <w:numPr>
          <w:ilvl w:val="0"/>
          <w:numId w:val="0"/>
        </w:numPr>
        <w:bidi w:val="0"/>
        <w:spacing w:lineRule="auto" w:line="276" w:before="360" w:after="120"/>
        <w:ind w:left="0" w:right="0" w:firstLine="680"/>
        <w:contextualSpacing/>
        <w:jc w:val="both"/>
        <w:rPr/>
      </w:pPr>
      <w:r>
        <w:rPr>
          <w:b w:val="false"/>
          <w:color w:val="000000"/>
          <w:sz w:val="26"/>
          <w:szCs w:val="26"/>
        </w:rPr>
        <w:t>Руководитель образовательной организации под подписьинформирует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(изложения),установленном ОИВ, а также изложенном в Методических рекомендациях Рособрнадзора по организации и проведению итогового сочинения (изложения).</w:t>
      </w:r>
    </w:p>
    <w:p>
      <w:pPr>
        <w:pStyle w:val="411"/>
        <w:widowControl/>
        <w:numPr>
          <w:ilvl w:val="0"/>
          <w:numId w:val="0"/>
        </w:numPr>
        <w:bidi w:val="0"/>
        <w:spacing w:lineRule="auto" w:line="276" w:before="360" w:after="120"/>
        <w:ind w:left="0" w:right="0" w:firstLine="680"/>
        <w:contextualSpacing/>
        <w:jc w:val="both"/>
        <w:rPr/>
      </w:pPr>
      <w:r>
        <w:rPr>
          <w:b w:val="false"/>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pPr>
        <w:pStyle w:val="411"/>
        <w:widowControl/>
        <w:numPr>
          <w:ilvl w:val="0"/>
          <w:numId w:val="0"/>
        </w:numPr>
        <w:bidi w:val="0"/>
        <w:spacing w:lineRule="auto" w:line="276" w:before="360" w:after="120"/>
        <w:ind w:left="0" w:right="0" w:firstLine="680"/>
        <w:contextualSpacing/>
        <w:jc w:val="both"/>
        <w:rPr/>
      </w:pPr>
      <w:r>
        <w:rPr>
          <w:b w:val="false"/>
          <w:color w:val="000000"/>
          <w:sz w:val="26"/>
          <w:szCs w:val="26"/>
        </w:rPr>
        <w:t>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pPr>
        <w:pStyle w:val="Normal"/>
        <w:spacing w:lineRule="auto" w:line="276" w:before="360" w:after="120"/>
        <w:ind w:firstLine="709"/>
        <w:contextualSpacing/>
        <w:jc w:val="both"/>
        <w:rPr>
          <w:color w:val="000000"/>
          <w:sz w:val="26"/>
          <w:szCs w:val="26"/>
        </w:rPr>
      </w:pPr>
      <w:r>
        <w:rPr>
          <w:color w:val="000000"/>
          <w:sz w:val="26"/>
          <w:szCs w:val="26"/>
        </w:rPr>
        <w:t>Руководитель образовательной организации формирует составы следующих комиссий образовательной организации:</w:t>
      </w:r>
    </w:p>
    <w:p>
      <w:pPr>
        <w:pStyle w:val="Normal"/>
        <w:spacing w:lineRule="auto" w:line="276" w:before="360" w:after="120"/>
        <w:ind w:firstLine="709"/>
        <w:contextualSpacing/>
        <w:jc w:val="both"/>
        <w:rPr>
          <w:color w:val="000000"/>
          <w:sz w:val="26"/>
          <w:szCs w:val="26"/>
        </w:rPr>
      </w:pPr>
      <w:r>
        <w:rPr>
          <w:i/>
          <w:color w:val="000000"/>
          <w:sz w:val="26"/>
          <w:szCs w:val="26"/>
        </w:rPr>
        <w:t>а)Комиссия образовательной организации по проведению итогового сочинения (изложения),</w:t>
      </w:r>
      <w:r>
        <w:rPr>
          <w:color w:val="000000"/>
          <w:sz w:val="26"/>
          <w:szCs w:val="26"/>
        </w:rPr>
        <w:t>которая осуществляет следующие функции в рамках подготовки ипроведенияитогового сочинения (изложения):</w:t>
      </w:r>
    </w:p>
    <w:p>
      <w:pPr>
        <w:pStyle w:val="Normal"/>
        <w:spacing w:lineRule="auto" w:line="276" w:before="360" w:after="120"/>
        <w:ind w:firstLine="709"/>
        <w:contextualSpacing/>
        <w:jc w:val="both"/>
        <w:rPr>
          <w:rFonts w:eastAsia="Calibri"/>
          <w:sz w:val="26"/>
          <w:szCs w:val="26"/>
        </w:rPr>
      </w:pPr>
      <w:r>
        <w:rPr>
          <w:rFonts w:eastAsia="Calibri"/>
          <w:sz w:val="26"/>
          <w:szCs w:val="26"/>
        </w:rPr>
        <w:t>организует ознакомление под подписьобучающихся и их родителей (законных представителей) с Памяткой о порядке проведения итогового сочинения (изложения) (см. приложение 4);</w:t>
      </w:r>
    </w:p>
    <w:p>
      <w:pPr>
        <w:pStyle w:val="Normal"/>
        <w:spacing w:lineRule="auto" w:line="276" w:before="360" w:after="120"/>
        <w:ind w:firstLine="709"/>
        <w:contextualSpacing/>
        <w:jc w:val="both"/>
        <w:rPr>
          <w:rFonts w:eastAsia="Calibri"/>
          <w:sz w:val="26"/>
          <w:szCs w:val="26"/>
        </w:rPr>
      </w:pPr>
      <w:r>
        <w:rPr>
          <w:rFonts w:eastAsia="Calibri"/>
          <w:sz w:val="26"/>
          <w:szCs w:val="26"/>
        </w:rPr>
        <w:t>организует проведение итогового сочинения (изложения) в соответствии с требованиями настоящих Методических рекомендаций и порядком проведения итогового сочинения (изложения), утвержденным ОИВ;</w:t>
      </w:r>
    </w:p>
    <w:p>
      <w:pPr>
        <w:pStyle w:val="Normal"/>
        <w:spacing w:lineRule="auto" w:line="276" w:before="360" w:after="120"/>
        <w:ind w:firstLine="709"/>
        <w:contextualSpacing/>
        <w:jc w:val="both"/>
        <w:rPr>
          <w:rFonts w:eastAsia="Calibri"/>
          <w:sz w:val="26"/>
          <w:szCs w:val="26"/>
        </w:rPr>
      </w:pPr>
      <w:r>
        <w:rPr>
          <w:rFonts w:eastAsia="Calibri"/>
          <w:sz w:val="26"/>
          <w:szCs w:val="26"/>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pPr>
        <w:pStyle w:val="Normal"/>
        <w:spacing w:lineRule="auto" w:line="276" w:before="360" w:after="120"/>
        <w:ind w:firstLine="709"/>
        <w:contextualSpacing/>
        <w:jc w:val="both"/>
        <w:rPr>
          <w:rFonts w:eastAsia="Calibri"/>
          <w:sz w:val="26"/>
          <w:szCs w:val="26"/>
        </w:rPr>
      </w:pPr>
      <w:r>
        <w:rPr>
          <w:rFonts w:eastAsia="Calibri"/>
          <w:sz w:val="26"/>
          <w:szCs w:val="26"/>
        </w:rPr>
        <w:t xml:space="preserve">информирует обучающихся и их родителей (законных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 если соответствующее решение было принято на уровне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pPr>
        <w:pStyle w:val="Normal"/>
        <w:spacing w:lineRule="auto" w:line="276" w:before="360" w:after="120"/>
        <w:ind w:firstLine="709"/>
        <w:contextualSpacing/>
        <w:jc w:val="both"/>
        <w:rPr>
          <w:rFonts w:eastAsia="Calibri"/>
          <w:sz w:val="26"/>
          <w:szCs w:val="26"/>
        </w:rPr>
      </w:pPr>
      <w:r>
        <w:rPr>
          <w:rFonts w:eastAsia="Calibri"/>
          <w:sz w:val="26"/>
          <w:szCs w:val="26"/>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pPr>
        <w:pStyle w:val="Normal"/>
        <w:spacing w:lineRule="auto" w:line="276" w:before="360" w:after="120"/>
        <w:ind w:firstLine="709"/>
        <w:contextualSpacing/>
        <w:jc w:val="both"/>
        <w:rPr>
          <w:rFonts w:eastAsia="Calibri"/>
          <w:sz w:val="26"/>
          <w:szCs w:val="26"/>
        </w:rPr>
      </w:pPr>
      <w:r>
        <w:rPr>
          <w:rFonts w:eastAsia="Calibri"/>
          <w:sz w:val="26"/>
          <w:szCs w:val="26"/>
        </w:rPr>
        <w:t>получает темы сочинений (тексты изложений) и обеспечивает информационную безопасность;</w:t>
      </w:r>
    </w:p>
    <w:p>
      <w:pPr>
        <w:pStyle w:val="Normal"/>
        <w:spacing w:lineRule="auto" w:line="276" w:before="360" w:after="120"/>
        <w:ind w:firstLine="709"/>
        <w:contextualSpacing/>
        <w:jc w:val="both"/>
        <w:rPr>
          <w:rFonts w:eastAsia="Calibri"/>
          <w:sz w:val="26"/>
          <w:szCs w:val="26"/>
        </w:rPr>
      </w:pPr>
      <w:r>
        <w:rPr>
          <w:rFonts w:eastAsia="Calibri"/>
          <w:sz w:val="26"/>
          <w:szCs w:val="26"/>
        </w:rPr>
        <w:t>обеспечивает участников итогового сочинения орфографическими словарями при проведении итогового сочинения;</w:t>
      </w:r>
    </w:p>
    <w:p>
      <w:pPr>
        <w:pStyle w:val="Normal"/>
        <w:spacing w:lineRule="auto" w:line="276" w:before="360" w:after="120"/>
        <w:ind w:firstLine="709"/>
        <w:contextualSpacing/>
        <w:jc w:val="both"/>
        <w:rPr>
          <w:rFonts w:eastAsia="Calibri"/>
          <w:sz w:val="26"/>
          <w:szCs w:val="26"/>
        </w:rPr>
      </w:pPr>
      <w:r>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pPr>
        <w:pStyle w:val="Normal"/>
        <w:spacing w:lineRule="auto" w:line="276" w:before="360" w:after="120"/>
        <w:ind w:firstLine="709"/>
        <w:contextualSpacing/>
        <w:jc w:val="both"/>
        <w:rPr>
          <w:rFonts w:eastAsia="Calibri"/>
          <w:sz w:val="26"/>
          <w:szCs w:val="26"/>
        </w:rPr>
      </w:pPr>
      <w:r>
        <w:rPr>
          <w:rFonts w:eastAsia="Calibri"/>
          <w:i/>
          <w:sz w:val="26"/>
          <w:szCs w:val="26"/>
        </w:rPr>
        <w:t xml:space="preserve">б)Комиссия образовательной организации по проверке и оцениванию итогового сочинения (изложения), </w:t>
      </w:r>
      <w:r>
        <w:rPr>
          <w:rFonts w:eastAsia="Calibri"/>
          <w:sz w:val="26"/>
          <w:szCs w:val="26"/>
        </w:rPr>
        <w:t>которая осуществляет следующие функции в рамках проверки и оценивания итогового сочинения (изложения):</w:t>
      </w:r>
    </w:p>
    <w:p>
      <w:pPr>
        <w:pStyle w:val="Normal"/>
        <w:spacing w:lineRule="auto" w:line="276" w:before="360" w:after="120"/>
        <w:ind w:firstLine="709"/>
        <w:contextualSpacing/>
        <w:jc w:val="both"/>
        <w:rPr>
          <w:rFonts w:eastAsia="Calibri"/>
          <w:sz w:val="26"/>
          <w:szCs w:val="26"/>
        </w:rPr>
      </w:pPr>
      <w:r>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Рособрнадзором;</w:t>
      </w:r>
    </w:p>
    <w:p>
      <w:pPr>
        <w:pStyle w:val="Normal"/>
        <w:spacing w:lineRule="auto" w:line="276" w:before="360" w:after="120"/>
        <w:ind w:firstLine="709"/>
        <w:contextualSpacing/>
        <w:jc w:val="both"/>
        <w:rPr>
          <w:rFonts w:eastAsia="Calibri"/>
          <w:sz w:val="26"/>
          <w:szCs w:val="26"/>
        </w:rPr>
      </w:pPr>
      <w:r>
        <w:rPr>
          <w:rFonts w:eastAsia="Calibri"/>
          <w:sz w:val="26"/>
          <w:szCs w:val="26"/>
        </w:rPr>
        <w:t>организует повторную проверку итогового сочинения (изложения) обучающихся по поручению ОИВ</w:t>
      </w:r>
      <w:r>
        <w:rPr>
          <w:rStyle w:val="Style23"/>
          <w:rFonts w:eastAsia="Calibri"/>
          <w:sz w:val="26"/>
          <w:szCs w:val="26"/>
        </w:rPr>
        <w:footnoteReference w:id="2"/>
      </w:r>
      <w:r>
        <w:rPr>
          <w:rFonts w:eastAsia="Calibri"/>
          <w:sz w:val="26"/>
          <w:szCs w:val="26"/>
        </w:rPr>
        <w:t>.</w:t>
      </w:r>
    </w:p>
    <w:p>
      <w:pPr>
        <w:pStyle w:val="Normal"/>
        <w:spacing w:lineRule="auto" w:line="276" w:before="360" w:after="120"/>
        <w:ind w:firstLine="709"/>
        <w:contextualSpacing/>
        <w:jc w:val="both"/>
        <w:rPr>
          <w:rFonts w:eastAsia="Calibri"/>
          <w:sz w:val="26"/>
          <w:szCs w:val="26"/>
        </w:rPr>
      </w:pPr>
      <w:r>
        <w:rPr>
          <w:rFonts w:eastAsia="Calibri"/>
          <w:sz w:val="26"/>
          <w:szCs w:val="26"/>
        </w:rPr>
        <w:t xml:space="preserve">Составы комиссий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pPr>
        <w:pStyle w:val="Normal"/>
        <w:spacing w:lineRule="auto" w:line="276" w:before="360" w:after="120"/>
        <w:ind w:firstLine="709"/>
        <w:contextualSpacing/>
        <w:jc w:val="both"/>
        <w:rPr>
          <w:b/>
          <w:b/>
          <w:color w:val="000000"/>
          <w:sz w:val="26"/>
          <w:szCs w:val="26"/>
        </w:rPr>
      </w:pPr>
      <w:r>
        <w:rPr>
          <w:b/>
          <w:color w:val="000000"/>
          <w:sz w:val="26"/>
          <w:szCs w:val="26"/>
        </w:rPr>
      </w:r>
    </w:p>
    <w:p>
      <w:pPr>
        <w:pStyle w:val="Style35"/>
        <w:jc w:val="both"/>
        <w:rPr>
          <w:b/>
          <w:b/>
          <w:sz w:val="28"/>
        </w:rPr>
      </w:pPr>
      <w:bookmarkStart w:id="4" w:name="_Toc494819969"/>
      <w:bookmarkEnd w:id="4"/>
      <w:r>
        <w:rPr>
          <w:rFonts w:ascii="Times New Roman" w:hAnsi="Times New Roman"/>
          <w:b/>
          <w:sz w:val="28"/>
        </w:rPr>
        <w:t>1.3. Лица, привлекаемые к организации и проведению итогового сочинения (изложения)</w:t>
      </w:r>
    </w:p>
    <w:p>
      <w:pPr>
        <w:pStyle w:val="Normal"/>
        <w:rPr/>
      </w:pPr>
      <w:r>
        <w:rPr/>
      </w:r>
    </w:p>
    <w:p>
      <w:pPr>
        <w:pStyle w:val="Normal"/>
        <w:widowControl w:val="false"/>
        <w:spacing w:lineRule="auto" w:line="276" w:before="0" w:after="0"/>
        <w:ind w:firstLine="709"/>
        <w:contextualSpacing/>
        <w:jc w:val="both"/>
        <w:rPr>
          <w:sz w:val="26"/>
          <w:szCs w:val="26"/>
        </w:rPr>
      </w:pPr>
      <w:r>
        <w:rPr>
          <w:sz w:val="26"/>
          <w:szCs w:val="26"/>
        </w:rPr>
        <w:t>Для проведения итогового сочинения (изложения) руководителем могут быть определены следующие категории лиц:</w:t>
      </w:r>
    </w:p>
    <w:p>
      <w:pPr>
        <w:pStyle w:val="Normal"/>
        <w:widowControl w:val="false"/>
        <w:spacing w:lineRule="auto" w:line="276" w:before="0" w:after="0"/>
        <w:ind w:firstLine="709"/>
        <w:contextualSpacing/>
        <w:jc w:val="both"/>
        <w:rPr>
          <w:sz w:val="26"/>
          <w:szCs w:val="26"/>
        </w:rPr>
      </w:pPr>
      <w:r>
        <w:rPr>
          <w:sz w:val="26"/>
          <w:szCs w:val="26"/>
        </w:rPr>
        <w:t xml:space="preserve">члены комиссии, участвующие в организации проведения итогового сочинения (изложения); </w:t>
      </w:r>
    </w:p>
    <w:p>
      <w:pPr>
        <w:pStyle w:val="Normal"/>
        <w:widowControl w:val="false"/>
        <w:spacing w:lineRule="auto" w:line="276" w:before="0" w:after="0"/>
        <w:ind w:firstLine="709"/>
        <w:contextualSpacing/>
        <w:jc w:val="both"/>
        <w:rPr>
          <w:sz w:val="26"/>
          <w:szCs w:val="26"/>
        </w:rPr>
      </w:pPr>
      <w:r>
        <w:rPr>
          <w:sz w:val="26"/>
          <w:szCs w:val="26"/>
        </w:rPr>
        <w:t>члены (эксперты) комиссии (включая независимых экспертов), участвующие в проверке итогового сочинения (изложения);</w:t>
      </w:r>
    </w:p>
    <w:p>
      <w:pPr>
        <w:pStyle w:val="Normal"/>
        <w:widowControl w:val="false"/>
        <w:spacing w:lineRule="auto" w:line="276" w:before="0" w:after="0"/>
        <w:ind w:firstLine="709"/>
        <w:contextualSpacing/>
        <w:jc w:val="both"/>
        <w:rPr>
          <w:sz w:val="26"/>
          <w:szCs w:val="26"/>
        </w:rPr>
      </w:pPr>
      <w:r>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pPr>
        <w:pStyle w:val="Normal"/>
        <w:widowControl w:val="false"/>
        <w:spacing w:lineRule="auto" w:line="276" w:before="0" w:after="0"/>
        <w:ind w:firstLine="709"/>
        <w:contextualSpacing/>
        <w:jc w:val="both"/>
        <w:rPr>
          <w:sz w:val="26"/>
          <w:szCs w:val="26"/>
        </w:rPr>
      </w:pPr>
      <w:r>
        <w:rPr>
          <w:sz w:val="26"/>
          <w:szCs w:val="26"/>
        </w:rPr>
        <w:t>технический специалистиз числа членов комиссии,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pPr>
        <w:pStyle w:val="Normal"/>
        <w:widowControl w:val="false"/>
        <w:spacing w:lineRule="auto" w:line="276" w:before="0" w:after="0"/>
        <w:ind w:firstLine="709"/>
        <w:contextualSpacing/>
        <w:jc w:val="both"/>
        <w:rPr>
          <w:sz w:val="26"/>
          <w:szCs w:val="26"/>
        </w:rPr>
      </w:pPr>
      <w:r>
        <w:rPr>
          <w:sz w:val="26"/>
          <w:szCs w:val="26"/>
        </w:rPr>
        <w:t>ассистенты для участников с ограниченными возможностями здоровья (далее  -ОВЗ), детей-инвалидов и инвалидов (при необходимости);</w:t>
      </w:r>
    </w:p>
    <w:p>
      <w:pPr>
        <w:pStyle w:val="Normal"/>
        <w:widowControl w:val="false"/>
        <w:spacing w:lineRule="auto" w:line="276" w:before="0" w:after="0"/>
        <w:ind w:firstLine="709"/>
        <w:contextualSpacing/>
        <w:jc w:val="both"/>
        <w:rPr>
          <w:sz w:val="26"/>
          <w:szCs w:val="26"/>
        </w:rPr>
      </w:pPr>
      <w:r>
        <w:rPr>
          <w:sz w:val="26"/>
          <w:szCs w:val="26"/>
        </w:rPr>
        <w:t>дежурныеиз числа членов комиссии, участвующие в организации итогового сочинения (изложения) вне учебных кабинетов;</w:t>
      </w:r>
    </w:p>
    <w:p>
      <w:pPr>
        <w:pStyle w:val="Normal"/>
        <w:widowControl w:val="false"/>
        <w:spacing w:lineRule="auto" w:line="276" w:before="0" w:after="0"/>
        <w:ind w:firstLine="709"/>
        <w:contextualSpacing/>
        <w:jc w:val="both"/>
        <w:rPr>
          <w:sz w:val="26"/>
          <w:szCs w:val="26"/>
        </w:rPr>
      </w:pPr>
      <w:r>
        <w:rPr>
          <w:sz w:val="26"/>
          <w:szCs w:val="26"/>
        </w:rPr>
        <w:t>медицинские работники.</w:t>
      </w:r>
    </w:p>
    <w:p>
      <w:pPr>
        <w:pStyle w:val="Normal"/>
        <w:widowControl w:val="false"/>
        <w:spacing w:lineRule="auto" w:line="276" w:before="0" w:after="0"/>
        <w:ind w:firstLine="709"/>
        <w:contextualSpacing/>
        <w:jc w:val="both"/>
        <w:rPr>
          <w:sz w:val="26"/>
          <w:szCs w:val="26"/>
        </w:rPr>
      </w:pPr>
      <w:r>
        <w:rPr>
          <w:sz w:val="26"/>
          <w:szCs w:val="26"/>
        </w:rPr>
        <w:t>В день проведения итогового сочинения (изложения) в местах проведения итогового сочинения (изложения) также могут присутствовать:</w:t>
      </w:r>
    </w:p>
    <w:p>
      <w:pPr>
        <w:pStyle w:val="Normal"/>
        <w:widowControl w:val="false"/>
        <w:spacing w:lineRule="auto" w:line="276" w:before="0" w:after="0"/>
        <w:ind w:firstLine="709"/>
        <w:contextualSpacing/>
        <w:jc w:val="both"/>
        <w:rPr>
          <w:sz w:val="26"/>
          <w:szCs w:val="26"/>
        </w:rPr>
      </w:pPr>
      <w:r>
        <w:rPr>
          <w:sz w:val="26"/>
          <w:szCs w:val="26"/>
        </w:rPr>
        <w:t>общественные наблюдатели;</w:t>
      </w:r>
    </w:p>
    <w:p>
      <w:pPr>
        <w:pStyle w:val="Normal"/>
        <w:widowControl w:val="false"/>
        <w:spacing w:lineRule="auto" w:line="276" w:before="0" w:after="0"/>
        <w:ind w:firstLine="709"/>
        <w:contextualSpacing/>
        <w:jc w:val="both"/>
        <w:rPr>
          <w:sz w:val="26"/>
          <w:szCs w:val="26"/>
        </w:rPr>
      </w:pPr>
      <w:r>
        <w:rPr>
          <w:sz w:val="26"/>
          <w:szCs w:val="26"/>
        </w:rPr>
        <w:t>представители средств массовой информации;</w:t>
      </w:r>
    </w:p>
    <w:p>
      <w:pPr>
        <w:pStyle w:val="Normal"/>
        <w:widowControl w:val="false"/>
        <w:spacing w:lineRule="auto" w:line="276" w:before="0" w:after="0"/>
        <w:ind w:firstLine="709"/>
        <w:contextualSpacing/>
        <w:jc w:val="both"/>
        <w:rPr>
          <w:sz w:val="26"/>
          <w:szCs w:val="26"/>
        </w:rPr>
      </w:pPr>
      <w:r>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Normal"/>
        <w:widowControl w:val="false"/>
        <w:spacing w:lineRule="auto" w:line="276" w:before="0" w:after="0"/>
        <w:ind w:firstLine="709"/>
        <w:contextualSpacing/>
        <w:jc w:val="both"/>
        <w:rPr>
          <w:sz w:val="26"/>
          <w:szCs w:val="26"/>
        </w:rPr>
      </w:pPr>
      <w:r>
        <w:rPr>
          <w:sz w:val="26"/>
          <w:szCs w:val="26"/>
        </w:rPr>
      </w:r>
    </w:p>
    <w:p>
      <w:pPr>
        <w:pStyle w:val="Style35"/>
        <w:numPr>
          <w:ilvl w:val="1"/>
          <w:numId w:val="4"/>
        </w:numPr>
        <w:spacing w:lineRule="auto" w:line="276"/>
        <w:ind w:left="0" w:hanging="0"/>
        <w:jc w:val="both"/>
        <w:rPr>
          <w:rFonts w:ascii="Times New Roman" w:hAnsi="Times New Roman"/>
          <w:b/>
          <w:b/>
          <w:sz w:val="28"/>
        </w:rPr>
      </w:pPr>
      <w:bookmarkStart w:id="5" w:name="_Toc494819970"/>
      <w:bookmarkEnd w:id="5"/>
      <w:r>
        <w:rPr>
          <w:rFonts w:ascii="Times New Roman" w:hAnsi="Times New Roman"/>
          <w:b/>
          <w:sz w:val="28"/>
        </w:rPr>
        <w:t>Категории участников итогового сочинения (изложения)</w:t>
      </w:r>
    </w:p>
    <w:p>
      <w:pPr>
        <w:pStyle w:val="Normal"/>
        <w:ind w:left="885" w:hanging="0"/>
        <w:rPr/>
      </w:pPr>
      <w:r>
        <w:rPr/>
      </w:r>
    </w:p>
    <w:p>
      <w:pPr>
        <w:pStyle w:val="Normal"/>
        <w:widowControl w:val="false"/>
        <w:spacing w:lineRule="auto" w:line="276"/>
        <w:ind w:firstLine="709"/>
        <w:jc w:val="both"/>
        <w:rPr>
          <w:sz w:val="26"/>
          <w:szCs w:val="26"/>
        </w:rPr>
      </w:pPr>
      <w:r>
        <w:rPr>
          <w:sz w:val="26"/>
          <w:szCs w:val="26"/>
        </w:rPr>
        <w:t>1.4.1.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pPr>
        <w:pStyle w:val="Normal"/>
        <w:widowControl w:val="false"/>
        <w:spacing w:lineRule="auto" w:line="276"/>
        <w:ind w:firstLine="709"/>
        <w:jc w:val="both"/>
        <w:rPr>
          <w:sz w:val="26"/>
          <w:szCs w:val="26"/>
        </w:rPr>
      </w:pPr>
      <w:r>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pPr>
        <w:pStyle w:val="Normal"/>
        <w:widowControl w:val="false"/>
        <w:spacing w:lineRule="auto" w:line="276"/>
        <w:ind w:firstLine="709"/>
        <w:jc w:val="both"/>
        <w:rPr>
          <w:rFonts w:eastAsia="Calibri"/>
          <w:sz w:val="26"/>
          <w:szCs w:val="26"/>
        </w:rPr>
      </w:pPr>
      <w:r>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pPr>
        <w:pStyle w:val="Normal"/>
        <w:widowControl w:val="false"/>
        <w:spacing w:lineRule="auto" w:line="276"/>
        <w:ind w:firstLine="709"/>
        <w:jc w:val="both"/>
        <w:rPr>
          <w:sz w:val="26"/>
          <w:szCs w:val="26"/>
        </w:rPr>
      </w:pPr>
      <w:r>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Normal"/>
        <w:widowControl w:val="false"/>
        <w:spacing w:lineRule="auto" w:line="276"/>
        <w:ind w:firstLine="709"/>
        <w:jc w:val="both"/>
        <w:rPr>
          <w:sz w:val="26"/>
          <w:szCs w:val="26"/>
        </w:rPr>
      </w:pPr>
      <w:r>
        <w:rPr>
          <w:sz w:val="26"/>
          <w:szCs w:val="26"/>
        </w:rPr>
        <w:t>обучающихся с ОВЗ, детей-инвалидов и инвалидов по образовательным программам среднего общего образования.</w:t>
      </w:r>
    </w:p>
    <w:p>
      <w:pPr>
        <w:pStyle w:val="ListParagraph"/>
        <w:widowControl w:val="false"/>
        <w:spacing w:lineRule="auto" w:line="276"/>
        <w:ind w:left="0" w:firstLine="709"/>
        <w:jc w:val="both"/>
        <w:rPr>
          <w:sz w:val="26"/>
          <w:szCs w:val="26"/>
        </w:rPr>
      </w:pPr>
      <w:r>
        <w:rPr>
          <w:sz w:val="26"/>
          <w:szCs w:val="26"/>
        </w:rPr>
        <w:t>1.4.2.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pPr>
        <w:pStyle w:val="Normal"/>
        <w:widowControl w:val="false"/>
        <w:spacing w:lineRule="auto" w:line="276"/>
        <w:ind w:firstLine="709"/>
        <w:jc w:val="both"/>
        <w:rPr>
          <w:sz w:val="26"/>
          <w:szCs w:val="26"/>
        </w:rPr>
      </w:pPr>
      <w:r>
        <w:rPr>
          <w:sz w:val="26"/>
          <w:szCs w:val="26"/>
        </w:rPr>
        <w:t xml:space="preserve"> </w:t>
      </w:r>
      <w:r>
        <w:rPr>
          <w:sz w:val="26"/>
          <w:szCs w:val="26"/>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pPr>
        <w:pStyle w:val="Normal"/>
        <w:widowControl w:val="false"/>
        <w:spacing w:lineRule="auto" w:line="276"/>
        <w:ind w:firstLine="709"/>
        <w:jc w:val="both"/>
        <w:rPr>
          <w:sz w:val="26"/>
          <w:szCs w:val="26"/>
        </w:rPr>
      </w:pPr>
      <w:r>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pPr>
        <w:pStyle w:val="Normal"/>
        <w:widowControl w:val="false"/>
        <w:spacing w:lineRule="auto" w:line="276"/>
        <w:ind w:firstLine="709"/>
        <w:jc w:val="both"/>
        <w:rPr>
          <w:sz w:val="26"/>
          <w:szCs w:val="26"/>
        </w:rPr>
      </w:pPr>
      <w:r>
        <w:rPr>
          <w:sz w:val="26"/>
          <w:szCs w:val="26"/>
        </w:rPr>
        <w:t>лиц, обучающихся по образовательным программам среднего профессионального образования;</w:t>
      </w:r>
    </w:p>
    <w:p>
      <w:pPr>
        <w:pStyle w:val="Normal"/>
        <w:widowControl w:val="false"/>
        <w:spacing w:lineRule="auto" w:line="276"/>
        <w:ind w:firstLine="709"/>
        <w:jc w:val="both"/>
        <w:rPr>
          <w:sz w:val="26"/>
          <w:szCs w:val="26"/>
        </w:rPr>
      </w:pPr>
      <w:r>
        <w:rPr>
          <w:sz w:val="26"/>
          <w:szCs w:val="26"/>
        </w:rPr>
        <w:t xml:space="preserve">лиц, получающих среднее общее образование в иностранных образовательных организациях; </w:t>
      </w:r>
    </w:p>
    <w:p>
      <w:pPr>
        <w:pStyle w:val="Normal"/>
        <w:widowControl w:val="false"/>
        <w:spacing w:lineRule="auto" w:line="276"/>
        <w:ind w:firstLine="709"/>
        <w:jc w:val="both"/>
        <w:rPr>
          <w:sz w:val="26"/>
          <w:szCs w:val="26"/>
        </w:rPr>
      </w:pPr>
      <w:r>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pPr>
        <w:pStyle w:val="Normal"/>
        <w:widowControl w:val="false"/>
        <w:spacing w:lineRule="auto" w:line="276"/>
        <w:ind w:firstLine="709"/>
        <w:jc w:val="both"/>
        <w:rPr>
          <w:sz w:val="26"/>
          <w:szCs w:val="26"/>
        </w:rPr>
      </w:pPr>
      <w:r>
        <w:rPr>
          <w:sz w:val="26"/>
          <w:szCs w:val="26"/>
        </w:rPr>
        <w:t>1.4.3.</w:t>
        <w:tab/>
        <w:t xml:space="preserve"> Изложение вправе писать следующие категории лиц:</w:t>
      </w:r>
    </w:p>
    <w:p>
      <w:pPr>
        <w:pStyle w:val="Normal"/>
        <w:widowControl w:val="false"/>
        <w:spacing w:lineRule="auto" w:line="276"/>
        <w:ind w:firstLine="709"/>
        <w:jc w:val="both"/>
        <w:rPr>
          <w:sz w:val="26"/>
          <w:szCs w:val="26"/>
        </w:rPr>
      </w:pPr>
      <w:r>
        <w:rPr>
          <w:sz w:val="26"/>
          <w:szCs w:val="26"/>
        </w:rPr>
        <w:t>обучающиеся с ОВЗ, дети-инвалиды и инвалиды;</w:t>
      </w:r>
    </w:p>
    <w:p>
      <w:pPr>
        <w:pStyle w:val="Normal"/>
        <w:widowControl w:val="false"/>
        <w:spacing w:lineRule="auto" w:line="276"/>
        <w:ind w:firstLine="709"/>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Pr>
          <w:sz w:val="26"/>
          <w:szCs w:val="26"/>
        </w:rPr>
        <w:t>казание в виде лишения свободы;</w:t>
      </w:r>
    </w:p>
    <w:p>
      <w:pPr>
        <w:pStyle w:val="Normal"/>
        <w:widowControl w:val="false"/>
        <w:spacing w:lineRule="auto" w:line="276"/>
        <w:ind w:firstLine="709"/>
        <w:jc w:val="both"/>
        <w:rPr>
          <w:sz w:val="26"/>
          <w:szCs w:val="26"/>
        </w:rPr>
      </w:pPr>
      <w:bookmarkEnd w:id="6"/>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Normal"/>
        <w:widowControl w:val="false"/>
        <w:spacing w:lineRule="auto" w:line="276"/>
        <w:ind w:firstLine="709"/>
        <w:jc w:val="both"/>
        <w:rPr>
          <w:sz w:val="26"/>
          <w:szCs w:val="26"/>
        </w:rPr>
      </w:pPr>
      <w:r>
        <w:rPr>
          <w:sz w:val="26"/>
          <w:szCs w:val="26"/>
        </w:rPr>
        <w:t>1.4.4. 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pPr>
        <w:pStyle w:val="Normal"/>
        <w:rPr/>
      </w:pPr>
      <w:r>
        <w:rPr/>
      </w:r>
    </w:p>
    <w:p>
      <w:pPr>
        <w:pStyle w:val="Style35"/>
        <w:spacing w:lineRule="auto" w:line="276"/>
        <w:jc w:val="both"/>
        <w:rPr>
          <w:rFonts w:eastAsia="Calibri"/>
          <w:b/>
          <w:b/>
          <w:sz w:val="28"/>
        </w:rPr>
      </w:pPr>
      <w:bookmarkStart w:id="7" w:name="_Toc494819971"/>
      <w:r>
        <w:rPr>
          <w:rFonts w:ascii="Times New Roman" w:hAnsi="Times New Roman"/>
          <w:b/>
          <w:sz w:val="28"/>
        </w:rPr>
        <w:t xml:space="preserve">1.5. </w:t>
      </w:r>
      <w:bookmarkEnd w:id="7"/>
      <w:r>
        <w:rPr>
          <w:rFonts w:eastAsia="Calibri" w:ascii="Times New Roman" w:hAnsi="Times New Roman"/>
          <w:b/>
          <w:sz w:val="28"/>
        </w:rPr>
        <w:t>Порядок подачи заявления на участие в итоговом сочинении (изложении)</w:t>
      </w:r>
    </w:p>
    <w:p>
      <w:pPr>
        <w:pStyle w:val="Normal"/>
        <w:rPr/>
      </w:pPr>
      <w:r>
        <w:rPr/>
      </w:r>
    </w:p>
    <w:p>
      <w:pPr>
        <w:pStyle w:val="Normal"/>
        <w:widowControl w:val="false"/>
        <w:spacing w:lineRule="auto" w:line="276"/>
        <w:ind w:firstLine="709"/>
        <w:jc w:val="both"/>
        <w:rPr>
          <w:sz w:val="26"/>
          <w:szCs w:val="26"/>
        </w:rPr>
      </w:pPr>
      <w:r>
        <w:rPr>
          <w:sz w:val="26"/>
          <w:szCs w:val="26"/>
        </w:rPr>
        <w:t>Для участия в итоговом сочинении (изложении) участники подают заявление (приложение 1, 2) вместе с согласием на обработку персональных данных (приложение 3) не позднее чем за две недели до начала проведения итогового сочинения (изложения).</w:t>
      </w:r>
    </w:p>
    <w:p>
      <w:pPr>
        <w:pStyle w:val="Normal"/>
        <w:widowControl w:val="false"/>
        <w:spacing w:lineRule="auto" w:line="276"/>
        <w:ind w:firstLine="709"/>
        <w:jc w:val="both"/>
        <w:rPr>
          <w:sz w:val="26"/>
          <w:szCs w:val="26"/>
        </w:rPr>
      </w:pPr>
      <w:r>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pPr>
        <w:pStyle w:val="Normal"/>
        <w:widowControl w:val="false"/>
        <w:spacing w:lineRule="auto" w:line="276"/>
        <w:ind w:firstLine="709"/>
        <w:jc w:val="both"/>
        <w:rPr>
          <w:sz w:val="26"/>
          <w:szCs w:val="26"/>
        </w:rPr>
      </w:pPr>
      <w:r>
        <w:rPr>
          <w:sz w:val="26"/>
          <w:szCs w:val="26"/>
        </w:rPr>
        <w:t xml:space="preserve">Обучающиеся с ОВЗ при подаче заявления (приложение 1, 2)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pPr>
        <w:pStyle w:val="Normal"/>
        <w:widowControl w:val="false"/>
        <w:spacing w:lineRule="auto" w:line="276"/>
        <w:ind w:firstLine="709"/>
        <w:jc w:val="both"/>
        <w:rPr>
          <w:sz w:val="26"/>
          <w:szCs w:val="26"/>
        </w:rPr>
      </w:pPr>
      <w:r>
        <w:rPr>
          <w:sz w:val="26"/>
          <w:szCs w:val="26"/>
        </w:rPr>
        <w:t>Регистрация лиц, перечисленных в п. 1.4.2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pPr>
        <w:pStyle w:val="Normal"/>
        <w:widowControl w:val="false"/>
        <w:spacing w:lineRule="auto" w:line="276"/>
        <w:ind w:firstLine="709"/>
        <w:jc w:val="both"/>
        <w:rPr>
          <w:sz w:val="26"/>
          <w:szCs w:val="26"/>
        </w:rPr>
      </w:pPr>
      <w:r>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Normal"/>
        <w:widowControl w:val="false"/>
        <w:spacing w:lineRule="auto" w:line="276"/>
        <w:ind w:firstLine="709"/>
        <w:jc w:val="both"/>
        <w:rPr>
          <w:sz w:val="26"/>
          <w:szCs w:val="26"/>
        </w:rPr>
      </w:pPr>
      <w:r>
        <w:rPr>
          <w:sz w:val="26"/>
          <w:szCs w:val="26"/>
        </w:rPr>
        <w:t>Лица, перечисленные в п. 1.4.2настоящих Методических рекомендаций, самостоятельно выбирают срок участия в итоговом сочинениииз числа установленных расписанием проведения итогового сочинения (изложения), который указывают в заявлении.</w:t>
      </w:r>
    </w:p>
    <w:p>
      <w:pPr>
        <w:pStyle w:val="Normal"/>
        <w:widowControl w:val="false"/>
        <w:spacing w:lineRule="auto" w:line="276"/>
        <w:ind w:firstLine="709"/>
        <w:jc w:val="both"/>
        <w:rPr>
          <w:sz w:val="26"/>
          <w:szCs w:val="26"/>
        </w:rPr>
      </w:pPr>
      <w:r>
        <w:rPr>
          <w:sz w:val="26"/>
          <w:szCs w:val="26"/>
        </w:rPr>
        <w:t xml:space="preserve"> </w:t>
      </w:r>
      <w:r>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pPr>
        <w:pStyle w:val="Normal"/>
        <w:widowControl w:val="false"/>
        <w:spacing w:lineRule="auto" w:line="276"/>
        <w:ind w:firstLine="709"/>
        <w:jc w:val="both"/>
        <w:rPr>
          <w:sz w:val="26"/>
          <w:szCs w:val="26"/>
        </w:rPr>
      </w:pPr>
      <w:r>
        <w:rPr>
          <w:sz w:val="26"/>
          <w:szCs w:val="26"/>
        </w:rPr>
      </w:r>
    </w:p>
    <w:p>
      <w:pPr>
        <w:pStyle w:val="Style35"/>
        <w:spacing w:lineRule="auto" w:line="276"/>
        <w:jc w:val="both"/>
        <w:rPr>
          <w:b/>
          <w:b/>
          <w:sz w:val="28"/>
        </w:rPr>
      </w:pPr>
      <w:bookmarkStart w:id="8" w:name="_Toc494819972"/>
      <w:bookmarkEnd w:id="8"/>
      <w:r>
        <w:rPr>
          <w:rFonts w:ascii="Times New Roman" w:hAnsi="Times New Roman"/>
          <w:b/>
          <w:sz w:val="28"/>
        </w:rPr>
        <w:t>1.6. Сроки и продолжительность написанияитогового сочинения (изложения)</w:t>
      </w:r>
    </w:p>
    <w:p>
      <w:pPr>
        <w:pStyle w:val="Normal"/>
        <w:rPr/>
      </w:pPr>
      <w:r>
        <w:rPr/>
      </w:r>
    </w:p>
    <w:p>
      <w:pPr>
        <w:pStyle w:val="Normal"/>
        <w:spacing w:lineRule="auto" w:line="276"/>
        <w:ind w:firstLine="709"/>
        <w:jc w:val="both"/>
        <w:rPr>
          <w:sz w:val="26"/>
          <w:szCs w:val="26"/>
        </w:rPr>
      </w:pPr>
      <w:r>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pPr>
        <w:pStyle w:val="Normal"/>
        <w:spacing w:lineRule="auto" w:line="276"/>
        <w:ind w:firstLine="709"/>
        <w:jc w:val="both"/>
        <w:rPr>
          <w:sz w:val="26"/>
          <w:szCs w:val="26"/>
        </w:rPr>
      </w:pPr>
      <w:r>
        <w:rPr>
          <w:sz w:val="26"/>
          <w:szCs w:val="26"/>
        </w:rPr>
        <w:t xml:space="preserve">Продолжительность написанияитогового сочинения (изложения) составляет  </w:t>
      </w:r>
      <w:bookmarkStart w:id="9" w:name="_GoBack"/>
      <w:bookmarkEnd w:id="9"/>
      <w:r>
        <w:rPr>
          <w:sz w:val="26"/>
          <w:szCs w:val="26"/>
        </w:rPr>
        <w:t>3 часа 55 минут (235 минут).</w:t>
      </w:r>
    </w:p>
    <w:p>
      <w:pPr>
        <w:pStyle w:val="Normal"/>
        <w:widowControl w:val="false"/>
        <w:spacing w:lineRule="auto" w:line="276"/>
        <w:ind w:firstLine="710"/>
        <w:jc w:val="both"/>
        <w:rPr>
          <w:sz w:val="26"/>
          <w:szCs w:val="26"/>
        </w:rPr>
      </w:pPr>
      <w:r>
        <w:rPr>
          <w:sz w:val="26"/>
          <w:szCs w:val="26"/>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w:t>
      </w:r>
    </w:p>
    <w:p>
      <w:pPr>
        <w:pStyle w:val="Normal"/>
        <w:widowControl w:val="false"/>
        <w:spacing w:lineRule="auto" w:line="276"/>
        <w:ind w:firstLine="710"/>
        <w:jc w:val="both"/>
        <w:rPr>
          <w:sz w:val="26"/>
          <w:szCs w:val="26"/>
        </w:rPr>
      </w:pPr>
      <w:r>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pStyle w:val="Normal"/>
        <w:spacing w:lineRule="auto" w:line="276"/>
        <w:ind w:firstLine="709"/>
        <w:jc w:val="both"/>
        <w:rPr>
          <w:sz w:val="26"/>
          <w:szCs w:val="26"/>
        </w:rPr>
      </w:pPr>
      <w:r>
        <w:rPr>
          <w:sz w:val="26"/>
          <w:szCs w:val="26"/>
        </w:rPr>
        <w:t xml:space="preserve"> </w:t>
      </w:r>
      <w:r>
        <w:rPr>
          <w:sz w:val="26"/>
          <w:szCs w:val="26"/>
        </w:rPr>
        <w:t>В продолжительность написанияитогового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pStyle w:val="Normal"/>
        <w:rPr/>
      </w:pPr>
      <w:r>
        <w:rPr/>
      </w:r>
    </w:p>
    <w:p>
      <w:pPr>
        <w:pStyle w:val="Style35"/>
        <w:spacing w:lineRule="auto" w:line="276"/>
        <w:jc w:val="both"/>
        <w:rPr>
          <w:b/>
          <w:b/>
          <w:sz w:val="28"/>
        </w:rPr>
      </w:pPr>
      <w:bookmarkStart w:id="10" w:name="_Toc494819973"/>
      <w:bookmarkEnd w:id="10"/>
      <w:r>
        <w:rPr>
          <w:rFonts w:ascii="Times New Roman" w:hAnsi="Times New Roman"/>
          <w:b/>
          <w:sz w:val="28"/>
        </w:rPr>
        <w:t>1.7. Повторный допуск к написанию итогового сочинения (изложения)</w:t>
      </w:r>
    </w:p>
    <w:p>
      <w:pPr>
        <w:pStyle w:val="Normal"/>
        <w:rPr/>
      </w:pPr>
      <w:r>
        <w:rPr/>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Повторно к написанию итогового сочинения (изложения) в дополнительные сроки в текущем учебном году (в первую среду февраля и первую рабочую среду мая) допускаются: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удаленные с итогового сочинения (изложения) за нарушение требований, установленных в п. 2.2 настоящих Методических рекомендаций;</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и лица, перечисленные в п. 1.4.2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и лица, перечисленные в п. 1.4.2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pPr>
        <w:pStyle w:val="Normal"/>
        <w:rPr/>
      </w:pPr>
      <w:r>
        <w:rPr/>
      </w:r>
    </w:p>
    <w:p>
      <w:pPr>
        <w:pStyle w:val="Style35"/>
        <w:spacing w:lineRule="auto" w:line="276"/>
        <w:jc w:val="both"/>
        <w:rPr>
          <w:b/>
          <w:b/>
          <w:sz w:val="28"/>
        </w:rPr>
      </w:pPr>
      <w:bookmarkStart w:id="11" w:name="_Toc494819974"/>
      <w:bookmarkEnd w:id="11"/>
      <w:r>
        <w:rPr>
          <w:rFonts w:ascii="Times New Roman" w:hAnsi="Times New Roman"/>
          <w:b/>
          <w:sz w:val="28"/>
        </w:rPr>
        <w:t>1.8. Срок действия итогового сочинения</w:t>
      </w:r>
    </w:p>
    <w:p>
      <w:pPr>
        <w:pStyle w:val="Normal"/>
        <w:rPr>
          <w:rFonts w:eastAsia="Calibri"/>
        </w:rPr>
      </w:pPr>
      <w:r>
        <w:rPr>
          <w:rFonts w:eastAsia="Calibri"/>
        </w:rPr>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Итоговое сочинение (изложение) как допуск к ГИА – бессрочно.</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действительнов течение четырехлет, следующих за годом написания такого сочинения. </w:t>
      </w:r>
    </w:p>
    <w:p>
      <w:pPr>
        <w:pStyle w:val="Normal"/>
        <w:widowControl w:val="false"/>
        <w:spacing w:lineRule="auto" w:line="276"/>
        <w:ind w:firstLine="709"/>
        <w:jc w:val="both"/>
        <w:rPr>
          <w:rFonts w:eastAsia="Calibri"/>
          <w:sz w:val="26"/>
          <w:szCs w:val="26"/>
        </w:rPr>
      </w:pPr>
      <w:r>
        <w:rPr>
          <w:rFonts w:eastAsia="Calibri"/>
          <w:sz w:val="26"/>
          <w:szCs w:val="26"/>
        </w:rPr>
        <w:t xml:space="preserve">Выпускники прошлых лет могут участвовать в итоговом сочинении, в том числе при наличии у них действующего итогового сочинения прошлых лет. </w:t>
      </w:r>
    </w:p>
    <w:p>
      <w:pPr>
        <w:pStyle w:val="Normal"/>
        <w:widowControl w:val="false"/>
        <w:spacing w:lineRule="auto" w:line="276"/>
        <w:ind w:firstLine="709"/>
        <w:jc w:val="both"/>
        <w:rPr>
          <w:rFonts w:eastAsia="Calibri"/>
          <w:sz w:val="26"/>
          <w:szCs w:val="26"/>
        </w:rPr>
      </w:pPr>
      <w:r>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pStyle w:val="Normal"/>
        <w:widowControl w:val="false"/>
        <w:spacing w:lineRule="auto" w:line="276"/>
        <w:ind w:firstLine="709"/>
        <w:jc w:val="both"/>
        <w:rPr>
          <w:rFonts w:eastAsia="Calibri"/>
          <w:sz w:val="26"/>
          <w:szCs w:val="26"/>
        </w:rPr>
      </w:pPr>
      <w:r>
        <w:rPr>
          <w:rFonts w:eastAsia="Calibri"/>
          <w:sz w:val="26"/>
          <w:szCs w:val="26"/>
        </w:rPr>
      </w:r>
    </w:p>
    <w:p>
      <w:pPr>
        <w:pStyle w:val="2"/>
        <w:jc w:val="both"/>
        <w:rPr/>
      </w:pPr>
      <w:bookmarkStart w:id="12" w:name="_Toc494819975"/>
      <w:bookmarkEnd w:id="12"/>
      <w:r>
        <w:rPr>
          <w:rFonts w:ascii="Times New Roman" w:hAnsi="Times New Roman"/>
          <w:color w:val="00000A"/>
          <w:sz w:val="28"/>
        </w:rPr>
        <w:t>2. Порядок проведения итогового сочинения (изложения) в образовательной организации</w:t>
      </w:r>
    </w:p>
    <w:p>
      <w:pPr>
        <w:pStyle w:val="Normal"/>
        <w:rPr/>
      </w:pPr>
      <w:r>
        <w:rPr/>
      </w:r>
    </w:p>
    <w:p>
      <w:pPr>
        <w:pStyle w:val="Normal"/>
        <w:spacing w:lineRule="auto" w:line="276"/>
        <w:ind w:firstLine="709"/>
        <w:jc w:val="both"/>
        <w:rPr>
          <w:sz w:val="26"/>
          <w:szCs w:val="26"/>
        </w:rPr>
      </w:pPr>
      <w:r>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pPr>
        <w:pStyle w:val="Normal"/>
        <w:spacing w:lineRule="auto" w:line="276"/>
        <w:ind w:firstLine="709"/>
        <w:jc w:val="both"/>
        <w:rPr>
          <w:sz w:val="26"/>
          <w:szCs w:val="26"/>
        </w:rPr>
      </w:pPr>
      <w:r>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pPr>
        <w:pStyle w:val="Normal"/>
        <w:tabs>
          <w:tab w:val="left" w:pos="4305" w:leader="none"/>
        </w:tabs>
        <w:spacing w:lineRule="auto" w:line="276"/>
        <w:ind w:firstLine="709"/>
        <w:jc w:val="both"/>
        <w:rPr>
          <w:sz w:val="26"/>
          <w:szCs w:val="26"/>
        </w:rPr>
      </w:pPr>
      <w:r>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tab/>
      </w:r>
    </w:p>
    <w:p>
      <w:pPr>
        <w:pStyle w:val="Normal"/>
        <w:spacing w:lineRule="auto" w:line="276"/>
        <w:ind w:firstLine="709"/>
        <w:jc w:val="both"/>
        <w:rPr>
          <w:sz w:val="26"/>
          <w:szCs w:val="26"/>
        </w:rPr>
      </w:pPr>
      <w:r>
        <w:rPr>
          <w:sz w:val="26"/>
          <w:szCs w:val="26"/>
        </w:rPr>
        <w:t>Итоговое сочинение (изложение) начинается в 10.00 по местному времени.</w:t>
      </w:r>
    </w:p>
    <w:p>
      <w:pPr>
        <w:pStyle w:val="Normal"/>
        <w:spacing w:lineRule="auto" w:line="276"/>
        <w:ind w:firstLine="709"/>
        <w:jc w:val="both"/>
        <w:rPr>
          <w:sz w:val="26"/>
          <w:szCs w:val="26"/>
        </w:rPr>
      </w:pPr>
      <w:r>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pPr>
        <w:pStyle w:val="Style35"/>
        <w:jc w:val="both"/>
        <w:rPr>
          <w:rFonts w:ascii="Times New Roman" w:hAnsi="Times New Roman"/>
          <w:b/>
          <w:b/>
          <w:sz w:val="28"/>
        </w:rPr>
      </w:pPr>
      <w:bookmarkStart w:id="13" w:name="_Toc494819976"/>
      <w:bookmarkEnd w:id="13"/>
      <w:r>
        <w:rPr>
          <w:rFonts w:ascii="Times New Roman" w:hAnsi="Times New Roman"/>
          <w:b/>
          <w:sz w:val="28"/>
        </w:rPr>
        <w:t>2.1. Организация проведения инструктажа участников итогового сочинения (изложения)</w:t>
      </w:r>
    </w:p>
    <w:p>
      <w:pPr>
        <w:pStyle w:val="Normal"/>
        <w:rPr/>
      </w:pPr>
      <w:r>
        <w:rPr/>
      </w:r>
    </w:p>
    <w:p>
      <w:pPr>
        <w:pStyle w:val="ListParagraph"/>
        <w:widowControl w:val="false"/>
        <w:spacing w:lineRule="auto" w:line="276"/>
        <w:ind w:left="0" w:firstLine="709"/>
        <w:jc w:val="both"/>
        <w:rPr>
          <w:sz w:val="26"/>
          <w:szCs w:val="26"/>
        </w:rPr>
      </w:pPr>
      <w:r>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pPr>
        <w:pStyle w:val="ListParagraph"/>
        <w:widowControl w:val="false"/>
        <w:tabs>
          <w:tab w:val="left" w:pos="709" w:leader="none"/>
        </w:tabs>
        <w:spacing w:lineRule="auto" w:line="276"/>
        <w:ind w:left="0" w:firstLine="709"/>
        <w:jc w:val="both"/>
        <w:rPr>
          <w:sz w:val="26"/>
          <w:szCs w:val="26"/>
        </w:rPr>
      </w:pPr>
      <w:r>
        <w:rPr>
          <w:sz w:val="26"/>
          <w:szCs w:val="26"/>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pPr>
        <w:pStyle w:val="ListParagraph"/>
        <w:widowControl w:val="false"/>
        <w:tabs>
          <w:tab w:val="left" w:pos="709" w:leader="none"/>
        </w:tabs>
        <w:spacing w:lineRule="auto" w:line="276"/>
        <w:ind w:left="0" w:firstLine="709"/>
        <w:jc w:val="both"/>
        <w:rPr>
          <w:sz w:val="26"/>
          <w:szCs w:val="26"/>
        </w:rPr>
      </w:pPr>
      <w:r>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(изложения)(см. приложение7,8).</w:t>
      </w:r>
    </w:p>
    <w:p>
      <w:pPr>
        <w:pStyle w:val="ListParagraph"/>
        <w:tabs>
          <w:tab w:val="left" w:pos="709" w:leader="none"/>
        </w:tabs>
        <w:spacing w:lineRule="auto" w:line="276"/>
        <w:ind w:left="0" w:firstLine="709"/>
        <w:jc w:val="both"/>
        <w:rPr>
          <w:sz w:val="26"/>
          <w:szCs w:val="26"/>
        </w:rPr>
      </w:pPr>
      <w:r>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pPr>
        <w:pStyle w:val="ListParagraph"/>
        <w:tabs>
          <w:tab w:val="left" w:pos="709" w:leader="none"/>
        </w:tabs>
        <w:spacing w:lineRule="auto" w:line="276"/>
        <w:ind w:left="0" w:firstLine="709"/>
        <w:jc w:val="both"/>
        <w:rPr>
          <w:sz w:val="26"/>
          <w:szCs w:val="26"/>
        </w:rPr>
      </w:pPr>
      <w:r>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комиссиейобразовательной организациипо проведению итогового сочинения (изложения). </w:t>
      </w:r>
    </w:p>
    <w:p>
      <w:pPr>
        <w:pStyle w:val="ListParagraph"/>
        <w:tabs>
          <w:tab w:val="left" w:pos="709" w:leader="none"/>
        </w:tabs>
        <w:spacing w:lineRule="auto" w:line="276"/>
        <w:ind w:left="0" w:firstLine="709"/>
        <w:jc w:val="both"/>
        <w:rPr>
          <w:sz w:val="26"/>
          <w:szCs w:val="26"/>
        </w:rPr>
      </w:pPr>
      <w:r>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Pr>
          <w:rStyle w:val="Style23"/>
          <w:sz w:val="26"/>
          <w:szCs w:val="26"/>
        </w:rPr>
        <w:footnoteReference w:id="3"/>
      </w:r>
      <w:r>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pPr>
        <w:pStyle w:val="ListParagraph"/>
        <w:tabs>
          <w:tab w:val="left" w:pos="709" w:leader="none"/>
        </w:tabs>
        <w:spacing w:lineRule="auto" w:line="276"/>
        <w:ind w:left="0" w:firstLine="709"/>
        <w:jc w:val="both"/>
        <w:rPr>
          <w:sz w:val="26"/>
          <w:szCs w:val="26"/>
        </w:rPr>
      </w:pPr>
      <w:r>
        <w:rPr>
          <w:sz w:val="26"/>
          <w:szCs w:val="26"/>
        </w:rPr>
        <w:t>Члены комиссии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pPr>
        <w:pStyle w:val="ListParagraph"/>
        <w:spacing w:lineRule="auto" w:line="276"/>
        <w:ind w:left="0" w:firstLine="709"/>
        <w:jc w:val="both"/>
        <w:rPr>
          <w:sz w:val="26"/>
          <w:szCs w:val="26"/>
        </w:rPr>
      </w:pPr>
      <w:r>
        <w:rPr>
          <w:sz w:val="26"/>
          <w:szCs w:val="26"/>
        </w:rPr>
      </w:r>
    </w:p>
    <w:p>
      <w:pPr>
        <w:pStyle w:val="Style35"/>
        <w:jc w:val="left"/>
        <w:rPr>
          <w:b/>
          <w:b/>
          <w:sz w:val="28"/>
        </w:rPr>
      </w:pPr>
      <w:bookmarkStart w:id="14" w:name="_Toc494819977"/>
      <w:bookmarkEnd w:id="14"/>
      <w:r>
        <w:rPr>
          <w:rFonts w:ascii="Times New Roman" w:hAnsi="Times New Roman"/>
          <w:b/>
          <w:sz w:val="28"/>
        </w:rPr>
        <w:t>2.2. Начало проведения итогового сочинения (изложения)</w:t>
      </w:r>
    </w:p>
    <w:p>
      <w:pPr>
        <w:pStyle w:val="ListParagraph"/>
        <w:spacing w:lineRule="auto" w:line="276"/>
        <w:ind w:left="0" w:hanging="0"/>
        <w:jc w:val="both"/>
        <w:rPr>
          <w:b/>
          <w:b/>
          <w:sz w:val="28"/>
        </w:rPr>
      </w:pPr>
      <w:r>
        <w:rPr>
          <w:b/>
          <w:sz w:val="28"/>
        </w:rPr>
      </w:r>
    </w:p>
    <w:p>
      <w:pPr>
        <w:pStyle w:val="ListParagraph"/>
        <w:widowControl w:val="false"/>
        <w:spacing w:lineRule="auto" w:line="276"/>
        <w:ind w:left="0" w:firstLine="709"/>
        <w:jc w:val="both"/>
        <w:rPr>
          <w:sz w:val="26"/>
          <w:szCs w:val="26"/>
        </w:rPr>
      </w:pPr>
      <w:r>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Pr>
          <w:rStyle w:val="Style23"/>
          <w:sz w:val="26"/>
          <w:szCs w:val="26"/>
        </w:rPr>
        <w:footnoteReference w:id="4"/>
      </w:r>
      <w:r>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написаниюитогового сочинения (изложения). </w:t>
      </w:r>
    </w:p>
    <w:p>
      <w:pPr>
        <w:pStyle w:val="ListParagraph"/>
        <w:widowControl w:val="false"/>
        <w:spacing w:lineRule="auto" w:line="276"/>
        <w:ind w:left="0" w:firstLine="709"/>
        <w:jc w:val="both"/>
        <w:rPr>
          <w:sz w:val="26"/>
          <w:szCs w:val="26"/>
        </w:rPr>
      </w:pPr>
      <w:r>
        <w:rPr>
          <w:sz w:val="26"/>
          <w:szCs w:val="26"/>
        </w:rPr>
        <w:t>В случае нехватки места в бланке записи для написанияитогового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pPr>
        <w:pStyle w:val="ListParagraph"/>
        <w:widowControl w:val="false"/>
        <w:spacing w:lineRule="auto" w:line="276"/>
        <w:ind w:left="0" w:firstLine="709"/>
        <w:jc w:val="both"/>
        <w:rPr>
          <w:sz w:val="26"/>
          <w:szCs w:val="26"/>
        </w:rPr>
      </w:pPr>
      <w:r>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pPr>
        <w:pStyle w:val="ListParagraph"/>
        <w:widowControl w:val="false"/>
        <w:spacing w:lineRule="auto" w:line="276"/>
        <w:ind w:left="0" w:firstLine="709"/>
        <w:jc w:val="both"/>
        <w:rPr>
          <w:sz w:val="26"/>
          <w:szCs w:val="26"/>
        </w:rPr>
      </w:pPr>
      <w:r>
        <w:rPr>
          <w:sz w:val="26"/>
          <w:szCs w:val="26"/>
        </w:rPr>
        <w:t>ручка  (гелеваяили капиллярная с чернилами чёрного цвета);</w:t>
      </w:r>
    </w:p>
    <w:p>
      <w:pPr>
        <w:pStyle w:val="ListParagraph"/>
        <w:widowControl w:val="false"/>
        <w:spacing w:lineRule="auto" w:line="276"/>
        <w:ind w:left="0" w:firstLine="709"/>
        <w:jc w:val="both"/>
        <w:rPr>
          <w:sz w:val="26"/>
          <w:szCs w:val="26"/>
        </w:rPr>
      </w:pPr>
      <w:r>
        <w:rPr>
          <w:sz w:val="26"/>
          <w:szCs w:val="26"/>
        </w:rPr>
        <w:t>документ, удостоверяющий личность;</w:t>
      </w:r>
    </w:p>
    <w:p>
      <w:pPr>
        <w:pStyle w:val="ListParagraph"/>
        <w:widowControl w:val="false"/>
        <w:spacing w:lineRule="auto" w:line="276"/>
        <w:ind w:left="0" w:firstLine="709"/>
        <w:jc w:val="both"/>
        <w:rPr>
          <w:sz w:val="26"/>
          <w:szCs w:val="26"/>
        </w:rPr>
      </w:pPr>
      <w:r>
        <w:rPr>
          <w:sz w:val="26"/>
          <w:szCs w:val="26"/>
        </w:rPr>
        <w:t>лекарства и питание (при необходимости);</w:t>
      </w:r>
    </w:p>
    <w:p>
      <w:pPr>
        <w:pStyle w:val="ListParagraph"/>
        <w:widowControl w:val="false"/>
        <w:spacing w:lineRule="auto" w:line="276"/>
        <w:ind w:left="0" w:firstLine="709"/>
        <w:jc w:val="both"/>
        <w:rPr>
          <w:sz w:val="26"/>
          <w:szCs w:val="26"/>
        </w:rPr>
      </w:pPr>
      <w:r>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выдаваемыйчленами комиссии образовательной организации по проведению итогового сочинения (изложения);</w:t>
      </w:r>
    </w:p>
    <w:p>
      <w:pPr>
        <w:pStyle w:val="Normal"/>
        <w:widowControl w:val="false"/>
        <w:spacing w:lineRule="auto" w:line="276"/>
        <w:ind w:firstLine="709"/>
        <w:jc w:val="both"/>
        <w:rPr>
          <w:sz w:val="26"/>
          <w:szCs w:val="26"/>
        </w:rPr>
      </w:pPr>
      <w:r>
        <w:rPr>
          <w:sz w:val="26"/>
          <w:szCs w:val="26"/>
        </w:rPr>
        <w:t>инструкция для участникаитогового сочинения (изложения);</w:t>
      </w:r>
    </w:p>
    <w:p>
      <w:pPr>
        <w:pStyle w:val="Normal"/>
        <w:widowControl w:val="false"/>
        <w:spacing w:lineRule="auto" w:line="276"/>
        <w:ind w:firstLine="709"/>
        <w:jc w:val="both"/>
        <w:rPr>
          <w:sz w:val="26"/>
          <w:szCs w:val="26"/>
        </w:rPr>
      </w:pPr>
      <w:r>
        <w:rPr>
          <w:sz w:val="26"/>
          <w:szCs w:val="26"/>
        </w:rPr>
        <w:t>черновики;</w:t>
      </w:r>
    </w:p>
    <w:p>
      <w:pPr>
        <w:pStyle w:val="ListParagraph"/>
        <w:spacing w:lineRule="auto" w:line="276"/>
        <w:ind w:left="0" w:firstLine="709"/>
        <w:jc w:val="both"/>
        <w:rPr>
          <w:sz w:val="26"/>
          <w:szCs w:val="26"/>
        </w:rPr>
      </w:pPr>
      <w:r>
        <w:rPr>
          <w:sz w:val="26"/>
          <w:szCs w:val="26"/>
        </w:rPr>
        <w:t>специальные технические средства (для участников с ОВЗ, детей-инвалидов, инвалидов).</w:t>
      </w:r>
    </w:p>
    <w:p>
      <w:pPr>
        <w:pStyle w:val="ListParagraph"/>
        <w:spacing w:lineRule="auto" w:line="276"/>
        <w:ind w:left="0" w:firstLine="709"/>
        <w:jc w:val="both"/>
        <w:rPr>
          <w:sz w:val="26"/>
          <w:szCs w:val="26"/>
        </w:rPr>
      </w:pPr>
      <w:r>
        <w:rPr>
          <w:sz w:val="26"/>
          <w:szCs w:val="26"/>
        </w:rPr>
        <w:t xml:space="preserve">Во время проведения итогового сочинения (изложения) участникам итогового сочинения (изложения) </w:t>
      </w:r>
      <w:r>
        <w:rPr>
          <w:b/>
          <w:sz w:val="26"/>
          <w:szCs w:val="26"/>
        </w:rPr>
        <w:t>запрещено</w:t>
      </w:r>
      <w:r>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источники).Участники итогового сочинения (изложения), нарушившие установленные требования, удаляются с итогового сочинения (изложения)руководителем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было принято на уровне ОИВ).</w:t>
      </w:r>
    </w:p>
    <w:p>
      <w:pPr>
        <w:pStyle w:val="ListParagraph"/>
        <w:spacing w:lineRule="auto" w:line="276"/>
        <w:ind w:left="0" w:firstLine="709"/>
        <w:jc w:val="both"/>
        <w:rPr>
          <w:sz w:val="26"/>
          <w:szCs w:val="26"/>
        </w:rPr>
      </w:pPr>
      <w:r>
        <w:rPr>
          <w:sz w:val="26"/>
          <w:szCs w:val="26"/>
        </w:rPr>
        <w:t>В случае если участник итогового сочинения (изложения) нарушил установленные выше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pPr>
        <w:pStyle w:val="ListParagraph"/>
        <w:spacing w:lineRule="auto" w:line="276"/>
        <w:ind w:left="0" w:firstLine="709"/>
        <w:jc w:val="both"/>
        <w:rPr>
          <w:rFonts w:eastAsia="Calibri"/>
          <w:sz w:val="26"/>
          <w:szCs w:val="26"/>
        </w:rPr>
      </w:pPr>
      <w:r>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pPr>
        <w:pStyle w:val="ListParagraph"/>
        <w:spacing w:lineRule="auto" w:line="276"/>
        <w:ind w:left="0" w:firstLine="709"/>
        <w:jc w:val="both"/>
        <w:rPr>
          <w:sz w:val="26"/>
          <w:szCs w:val="26"/>
        </w:rPr>
      </w:pPr>
      <w:r>
        <w:rPr>
          <w:sz w:val="26"/>
          <w:szCs w:val="26"/>
        </w:rPr>
      </w:r>
    </w:p>
    <w:p>
      <w:pPr>
        <w:pStyle w:val="Style35"/>
        <w:jc w:val="both"/>
        <w:rPr>
          <w:rFonts w:ascii="Times New Roman" w:hAnsi="Times New Roman"/>
          <w:b/>
          <w:b/>
          <w:sz w:val="28"/>
        </w:rPr>
      </w:pPr>
      <w:bookmarkStart w:id="15" w:name="_Toc494819978"/>
      <w:bookmarkEnd w:id="15"/>
      <w:r>
        <w:rPr>
          <w:rFonts w:ascii="Times New Roman" w:hAnsi="Times New Roman"/>
          <w:b/>
          <w:sz w:val="28"/>
        </w:rPr>
        <w:t>2.3. Завершение проведения итогового сочинения (изложения)</w:t>
      </w:r>
    </w:p>
    <w:p>
      <w:pPr>
        <w:pStyle w:val="Normal"/>
        <w:rPr/>
      </w:pPr>
      <w:r>
        <w:rPr/>
      </w:r>
    </w:p>
    <w:p>
      <w:pPr>
        <w:pStyle w:val="ListParagraph"/>
        <w:widowControl w:val="false"/>
        <w:spacing w:lineRule="auto" w:line="276"/>
        <w:ind w:left="0" w:firstLine="709"/>
        <w:jc w:val="both"/>
        <w:rPr>
          <w:sz w:val="26"/>
          <w:szCs w:val="26"/>
        </w:rPr>
      </w:pPr>
      <w:r>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написанияитогового сочинения (изложения) и о необходимости перенести написанные сочинения (изложения) из черновиков в бланки записи.</w:t>
      </w:r>
    </w:p>
    <w:p>
      <w:pPr>
        <w:pStyle w:val="ListParagraph"/>
        <w:widowControl w:val="false"/>
        <w:spacing w:lineRule="auto" w:line="276"/>
        <w:ind w:left="0" w:firstLine="709"/>
        <w:jc w:val="both"/>
        <w:rPr>
          <w:sz w:val="26"/>
          <w:szCs w:val="26"/>
        </w:rPr>
      </w:pPr>
      <w:r>
        <w:rPr>
          <w:sz w:val="26"/>
          <w:szCs w:val="26"/>
        </w:rPr>
        <w:t>Участники итогового сочинения (изложения), досрочно завершившие написаниеитогового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pPr>
        <w:pStyle w:val="ListParagraph"/>
        <w:widowControl w:val="false"/>
        <w:spacing w:lineRule="auto" w:line="276"/>
        <w:ind w:left="0" w:firstLine="709"/>
        <w:jc w:val="both"/>
        <w:rPr>
          <w:sz w:val="26"/>
          <w:szCs w:val="26"/>
        </w:rPr>
      </w:pPr>
      <w:r>
        <w:rPr>
          <w:sz w:val="26"/>
          <w:szCs w:val="26"/>
        </w:rPr>
        <w:t>По истечении времени написанияитогового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написанияитогового сочинения (изложения) и собирают у  участников итогового сочинения (изложения)бланки регистрации, бланки записи</w:t>
      </w:r>
      <w:r>
        <w:rPr/>
        <w:t>(</w:t>
      </w:r>
      <w:r>
        <w:rPr>
          <w:sz w:val="26"/>
          <w:szCs w:val="26"/>
        </w:rPr>
        <w:t xml:space="preserve">дополнительные бланки записи), черновики. </w:t>
      </w:r>
    </w:p>
    <w:p>
      <w:pPr>
        <w:pStyle w:val="ListParagraph"/>
        <w:widowControl w:val="false"/>
        <w:spacing w:lineRule="auto" w:line="276"/>
        <w:ind w:left="0" w:firstLine="709"/>
        <w:jc w:val="both"/>
        <w:rPr>
          <w:sz w:val="26"/>
          <w:szCs w:val="26"/>
        </w:rPr>
      </w:pPr>
      <w:r>
        <w:rPr>
          <w:sz w:val="26"/>
          <w:szCs w:val="26"/>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pPr>
        <w:pStyle w:val="ListParagraph"/>
        <w:widowControl w:val="false"/>
        <w:spacing w:lineRule="auto" w:line="276"/>
        <w:ind w:left="0" w:firstLine="709"/>
        <w:jc w:val="both"/>
        <w:rPr>
          <w:sz w:val="26"/>
          <w:szCs w:val="26"/>
        </w:rPr>
      </w:pPr>
      <w:r>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pPr>
        <w:pStyle w:val="ListParagraph"/>
        <w:widowControl w:val="false"/>
        <w:spacing w:lineRule="auto" w:line="276"/>
        <w:ind w:left="0" w:firstLine="709"/>
        <w:jc w:val="both"/>
        <w:rPr>
          <w:sz w:val="26"/>
          <w:szCs w:val="26"/>
        </w:rPr>
      </w:pPr>
      <w:r>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pPr>
        <w:pStyle w:val="ListParagraph"/>
        <w:widowControl w:val="false"/>
        <w:spacing w:lineRule="auto" w:line="276"/>
        <w:ind w:left="0" w:firstLine="709"/>
        <w:jc w:val="both"/>
        <w:rPr>
          <w:sz w:val="26"/>
          <w:szCs w:val="26"/>
        </w:rPr>
      </w:pPr>
      <w:r>
        <w:rPr>
          <w:sz w:val="26"/>
          <w:szCs w:val="26"/>
        </w:rPr>
        <w:t xml:space="preserve">Собранные бланки регистрации, бланки записи(дополнительные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 </w:t>
      </w:r>
    </w:p>
    <w:p>
      <w:pPr>
        <w:pStyle w:val="ListParagraph"/>
        <w:widowControl w:val="false"/>
        <w:spacing w:lineRule="auto" w:line="276" w:before="240" w:after="0"/>
        <w:ind w:left="0" w:firstLine="709"/>
        <w:contextualSpacing/>
        <w:jc w:val="both"/>
        <w:rPr>
          <w:sz w:val="26"/>
          <w:szCs w:val="26"/>
        </w:rPr>
      </w:pPr>
      <w:r>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(дополнительных бланков записи)участников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и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pPr>
        <w:pStyle w:val="ListParagraph"/>
        <w:widowControl w:val="false"/>
        <w:spacing w:lineRule="auto" w:line="276" w:before="240" w:after="0"/>
        <w:ind w:left="0" w:firstLine="709"/>
        <w:contextualSpacing/>
        <w:jc w:val="both"/>
        <w:rPr>
          <w:sz w:val="26"/>
          <w:szCs w:val="26"/>
        </w:rPr>
      </w:pPr>
      <w:r>
        <w:rPr>
          <w:sz w:val="26"/>
          <w:szCs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pPr>
        <w:pStyle w:val="ListParagraph"/>
        <w:widowControl w:val="false"/>
        <w:spacing w:lineRule="auto" w:line="276" w:before="240" w:after="0"/>
        <w:ind w:left="0" w:firstLine="709"/>
        <w:contextualSpacing/>
        <w:jc w:val="both"/>
        <w:rPr>
          <w:sz w:val="26"/>
          <w:szCs w:val="26"/>
        </w:rPr>
      </w:pPr>
      <w:r>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pPr>
        <w:pStyle w:val="ListParagraph"/>
        <w:widowControl w:val="false"/>
        <w:spacing w:lineRule="auto" w:line="276" w:before="240" w:after="0"/>
        <w:ind w:left="0" w:firstLine="709"/>
        <w:contextualSpacing/>
        <w:jc w:val="both"/>
        <w:rPr>
          <w:sz w:val="26"/>
          <w:szCs w:val="26"/>
        </w:rPr>
      </w:pPr>
      <w:r>
        <w:rPr>
          <w:sz w:val="26"/>
          <w:szCs w:val="26"/>
        </w:rPr>
        <w:t>В целях осуществления проверки и оцениванияитогового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pPr>
        <w:pStyle w:val="ListParagraph"/>
        <w:widowControl w:val="false"/>
        <w:spacing w:lineRule="auto" w:line="276" w:before="240" w:after="0"/>
        <w:ind w:left="0" w:firstLine="709"/>
        <w:contextualSpacing/>
        <w:jc w:val="both"/>
        <w:rPr>
          <w:sz w:val="26"/>
          <w:szCs w:val="26"/>
        </w:rPr>
      </w:pPr>
      <w:r>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ОИВ.В таком случае к эксперту комиссии образовательной организации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 </w:t>
      </w:r>
    </w:p>
    <w:p>
      <w:pPr>
        <w:pStyle w:val="ListParagraph"/>
        <w:widowControl w:val="false"/>
        <w:spacing w:lineRule="auto" w:line="276" w:before="240" w:after="0"/>
        <w:ind w:left="0" w:firstLine="709"/>
        <w:contextualSpacing/>
        <w:jc w:val="both"/>
        <w:rPr>
          <w:sz w:val="26"/>
          <w:szCs w:val="26"/>
        </w:rPr>
      </w:pPr>
      <w:r>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для последующей корректной проверки и обработки бланков итогового сочинения (изложения) такого участника.   </w:t>
      </w:r>
    </w:p>
    <w:p>
      <w:pPr>
        <w:pStyle w:val="2"/>
        <w:jc w:val="both"/>
        <w:rPr>
          <w:rFonts w:ascii="Times New Roman" w:hAnsi="Times New Roman"/>
          <w:color w:val="00000A"/>
          <w:sz w:val="28"/>
        </w:rPr>
      </w:pPr>
      <w:bookmarkStart w:id="16" w:name="_Toc494819979"/>
      <w:r>
        <w:rPr>
          <w:rFonts w:ascii="Times New Roman" w:hAnsi="Times New Roman"/>
          <w:color w:val="00000A"/>
          <w:sz w:val="28"/>
        </w:rPr>
        <w:t xml:space="preserve">3. </w:t>
      </w:r>
      <w:bookmarkStart w:id="17" w:name="_Toc462306383"/>
      <w:bookmarkEnd w:id="16"/>
      <w:bookmarkEnd w:id="17"/>
      <w:r>
        <w:rPr>
          <w:rFonts w:ascii="Times New Roman" w:hAnsi="Times New Roman"/>
          <w:color w:val="00000A"/>
          <w:sz w:val="28"/>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pPr>
        <w:pStyle w:val="Normal"/>
        <w:widowControl w:val="false"/>
        <w:tabs>
          <w:tab w:val="left" w:pos="2640" w:leader="none"/>
        </w:tabs>
        <w:spacing w:lineRule="auto" w:line="276"/>
        <w:jc w:val="both"/>
        <w:rPr>
          <w:rFonts w:eastAsia="Calibri"/>
          <w:sz w:val="26"/>
          <w:szCs w:val="26"/>
        </w:rPr>
      </w:pPr>
      <w:r>
        <w:rPr>
          <w:rFonts w:eastAsia="Calibri"/>
          <w:sz w:val="26"/>
          <w:szCs w:val="26"/>
        </w:rPr>
        <w:tab/>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pPr>
        <w:pStyle w:val="Normal"/>
        <w:spacing w:lineRule="auto" w:line="276"/>
        <w:ind w:firstLine="709"/>
        <w:jc w:val="both"/>
        <w:rPr>
          <w:sz w:val="26"/>
          <w:szCs w:val="26"/>
        </w:rPr>
      </w:pPr>
      <w:r>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pPr>
        <w:pStyle w:val="Normal"/>
        <w:spacing w:lineRule="auto" w:line="276"/>
        <w:ind w:firstLine="709"/>
        <w:jc w:val="both"/>
        <w:rPr>
          <w:sz w:val="26"/>
          <w:szCs w:val="26"/>
        </w:rPr>
      </w:pPr>
      <w:r>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pStyle w:val="Normal"/>
        <w:spacing w:lineRule="auto" w:line="276"/>
        <w:ind w:firstLine="709"/>
        <w:jc w:val="both"/>
        <w:rPr>
          <w:sz w:val="26"/>
          <w:szCs w:val="26"/>
        </w:rPr>
      </w:pPr>
      <w:r>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pPr>
        <w:pStyle w:val="Normal"/>
        <w:spacing w:lineRule="auto" w:line="276"/>
        <w:ind w:firstLine="709"/>
        <w:jc w:val="both"/>
        <w:rPr>
          <w:sz w:val="26"/>
          <w:szCs w:val="26"/>
        </w:rPr>
      </w:pPr>
      <w:r>
        <w:rPr>
          <w:sz w:val="26"/>
          <w:szCs w:val="26"/>
        </w:rPr>
        <w:t>содействие в перемещении;</w:t>
      </w:r>
    </w:p>
    <w:p>
      <w:pPr>
        <w:pStyle w:val="Normal"/>
        <w:spacing w:lineRule="auto" w:line="276"/>
        <w:ind w:firstLine="709"/>
        <w:jc w:val="both"/>
        <w:rPr>
          <w:sz w:val="26"/>
          <w:szCs w:val="26"/>
        </w:rPr>
      </w:pPr>
      <w:r>
        <w:rPr>
          <w:sz w:val="26"/>
          <w:szCs w:val="26"/>
        </w:rPr>
        <w:t>оказание помощи в фиксации положения тела, ручки в кисти руки;</w:t>
      </w:r>
    </w:p>
    <w:p>
      <w:pPr>
        <w:pStyle w:val="Normal"/>
        <w:spacing w:lineRule="auto" w:line="276"/>
        <w:ind w:firstLine="709"/>
        <w:jc w:val="both"/>
        <w:rPr>
          <w:sz w:val="26"/>
          <w:szCs w:val="26"/>
        </w:rPr>
      </w:pPr>
      <w:r>
        <w:rPr>
          <w:sz w:val="26"/>
          <w:szCs w:val="26"/>
        </w:rPr>
        <w:t>вызов медперсонала;</w:t>
      </w:r>
    </w:p>
    <w:p>
      <w:pPr>
        <w:pStyle w:val="Normal"/>
        <w:spacing w:lineRule="auto" w:line="276"/>
        <w:ind w:firstLine="709"/>
        <w:jc w:val="both"/>
        <w:rPr>
          <w:sz w:val="26"/>
          <w:szCs w:val="26"/>
        </w:rPr>
      </w:pPr>
      <w:r>
        <w:rPr>
          <w:sz w:val="26"/>
          <w:szCs w:val="26"/>
        </w:rPr>
        <w:t>помощь в общении с членами комиссии по проведению итогового сочинения (изложения) (например, сурдоперевод – для глухих);</w:t>
      </w:r>
    </w:p>
    <w:p>
      <w:pPr>
        <w:pStyle w:val="Normal"/>
        <w:spacing w:lineRule="auto" w:line="276"/>
        <w:ind w:firstLine="709"/>
        <w:jc w:val="both"/>
        <w:rPr>
          <w:sz w:val="26"/>
          <w:szCs w:val="26"/>
        </w:rPr>
      </w:pPr>
      <w:r>
        <w:rPr>
          <w:sz w:val="26"/>
          <w:szCs w:val="26"/>
        </w:rPr>
        <w:t xml:space="preserve">помощь при оформлении сочинения (изложения) и др. </w:t>
      </w:r>
    </w:p>
    <w:p>
      <w:pPr>
        <w:pStyle w:val="Normal"/>
        <w:spacing w:lineRule="auto" w:line="276"/>
        <w:ind w:firstLine="709"/>
        <w:jc w:val="both"/>
        <w:rPr>
          <w:sz w:val="26"/>
          <w:szCs w:val="26"/>
        </w:rPr>
      </w:pPr>
      <w:r>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pPr>
        <w:pStyle w:val="Normal"/>
        <w:numPr>
          <w:ilvl w:val="0"/>
          <w:numId w:val="1"/>
        </w:numPr>
        <w:spacing w:lineRule="auto" w:line="276" w:before="0" w:after="0"/>
        <w:ind w:left="0" w:firstLine="709"/>
        <w:contextualSpacing/>
        <w:jc w:val="both"/>
        <w:rPr>
          <w:sz w:val="26"/>
          <w:szCs w:val="26"/>
        </w:rPr>
      </w:pPr>
      <w:r>
        <w:rPr>
          <w:rFonts w:eastAsia="Calibri"/>
          <w:b/>
          <w:sz w:val="26"/>
          <w:szCs w:val="26"/>
        </w:rPr>
        <w:t>Для слабослышащих участников итогового сочинения (изложения):</w:t>
      </w:r>
    </w:p>
    <w:p>
      <w:pPr>
        <w:pStyle w:val="Normal"/>
        <w:spacing w:lineRule="auto" w:line="276" w:before="0" w:after="0"/>
        <w:ind w:firstLine="709"/>
        <w:contextualSpacing/>
        <w:jc w:val="both"/>
        <w:rPr>
          <w:sz w:val="26"/>
          <w:szCs w:val="26"/>
        </w:rPr>
      </w:pPr>
      <w:r>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при необходимости привлекается ассистент-сурдопереводчик;</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комиссииобразовательной организации по проведению итогового сочинения (изложения) забирает текст и участник пишет изложение.  </w:t>
      </w:r>
    </w:p>
    <w:p>
      <w:pPr>
        <w:pStyle w:val="Normal"/>
        <w:widowControl w:val="false"/>
        <w:numPr>
          <w:ilvl w:val="0"/>
          <w:numId w:val="1"/>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 xml:space="preserve">Для глухих участников итогового сочинения (изложения): </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при необходимости привлекается ассистент-сурдопереводчик;</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pPr>
        <w:pStyle w:val="Normal"/>
        <w:widowControl w:val="false"/>
        <w:numPr>
          <w:ilvl w:val="0"/>
          <w:numId w:val="1"/>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Для участников с нарушением опорно-двигательного аппарата:</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pStyle w:val="Normal"/>
        <w:widowControl w:val="false"/>
        <w:numPr>
          <w:ilvl w:val="0"/>
          <w:numId w:val="1"/>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Для участников с расстройствами аутистического спектра:</w:t>
      </w:r>
    </w:p>
    <w:p>
      <w:pPr>
        <w:pStyle w:val="Normal"/>
        <w:widowControl w:val="false"/>
        <w:tabs>
          <w:tab w:val="left" w:pos="0" w:leader="none"/>
        </w:tabs>
        <w:spacing w:lineRule="auto" w:line="276"/>
        <w:ind w:firstLine="709"/>
        <w:jc w:val="both"/>
        <w:rPr>
          <w:rFonts w:eastAsia="Calibri"/>
          <w:sz w:val="26"/>
          <w:szCs w:val="26"/>
        </w:rPr>
      </w:pPr>
      <w:r>
        <w:rPr>
          <w:rFonts w:eastAsia="Calibri"/>
          <w:sz w:val="26"/>
          <w:szCs w:val="26"/>
        </w:rPr>
        <w:t xml:space="preserve">текст изложения выдается для чтения на 40 минут. По истечении этого времени член комиссии образовательной организации забирает текст и участник пишет изложение. </w:t>
      </w:r>
    </w:p>
    <w:p>
      <w:pPr>
        <w:pStyle w:val="Normal"/>
        <w:widowControl w:val="false"/>
        <w:numPr>
          <w:ilvl w:val="0"/>
          <w:numId w:val="1"/>
        </w:numPr>
        <w:tabs>
          <w:tab w:val="left" w:pos="0" w:leader="none"/>
        </w:tabs>
        <w:spacing w:lineRule="auto" w:line="276" w:before="0" w:after="0"/>
        <w:ind w:left="0" w:firstLine="709"/>
        <w:contextualSpacing/>
        <w:jc w:val="both"/>
        <w:rPr>
          <w:rFonts w:eastAsia="Calibri"/>
          <w:b/>
          <w:b/>
          <w:sz w:val="26"/>
          <w:szCs w:val="26"/>
        </w:rPr>
      </w:pPr>
      <w:r>
        <w:rPr>
          <w:rFonts w:eastAsia="Calibri"/>
          <w:b/>
          <w:sz w:val="26"/>
          <w:szCs w:val="26"/>
        </w:rPr>
        <w:t>Для слепых участников:</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pStyle w:val="Normal"/>
        <w:widowControl w:val="false"/>
        <w:numPr>
          <w:ilvl w:val="0"/>
          <w:numId w:val="1"/>
        </w:numPr>
        <w:tabs>
          <w:tab w:val="left" w:pos="709" w:leader="none"/>
        </w:tabs>
        <w:spacing w:lineRule="auto" w:line="276" w:before="0" w:after="0"/>
        <w:ind w:left="0" w:firstLine="709"/>
        <w:contextualSpacing/>
        <w:jc w:val="both"/>
        <w:rPr>
          <w:rFonts w:eastAsia="Calibri"/>
          <w:sz w:val="26"/>
          <w:szCs w:val="26"/>
        </w:rPr>
      </w:pPr>
      <w:r>
        <w:rPr>
          <w:rFonts w:eastAsia="Calibri"/>
          <w:b/>
          <w:sz w:val="26"/>
          <w:szCs w:val="26"/>
        </w:rPr>
        <w:t>Для слабовидящих:</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pPr>
        <w:pStyle w:val="Normal"/>
        <w:widowControl w:val="false"/>
        <w:numPr>
          <w:ilvl w:val="0"/>
          <w:numId w:val="1"/>
        </w:numPr>
        <w:tabs>
          <w:tab w:val="left" w:pos="709" w:leader="none"/>
        </w:tabs>
        <w:spacing w:lineRule="auto" w:line="276" w:before="0" w:after="0"/>
        <w:contextualSpacing/>
        <w:jc w:val="both"/>
        <w:rPr>
          <w:rFonts w:eastAsia="Calibri"/>
          <w:b/>
          <w:b/>
          <w:sz w:val="26"/>
          <w:szCs w:val="26"/>
        </w:rPr>
      </w:pPr>
      <w:r>
        <w:rPr>
          <w:rFonts w:eastAsia="Calibri"/>
          <w:b/>
          <w:sz w:val="26"/>
          <w:szCs w:val="26"/>
        </w:rPr>
        <w:t>Для участников с тяжелыми нарушениями речи:</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w:t>
      </w:r>
    </w:p>
    <w:p>
      <w:pPr>
        <w:pStyle w:val="Normal"/>
        <w:numPr>
          <w:ilvl w:val="0"/>
          <w:numId w:val="1"/>
        </w:numPr>
        <w:spacing w:lineRule="auto" w:line="276" w:before="0" w:after="0"/>
        <w:ind w:left="0" w:firstLine="709"/>
        <w:contextualSpacing/>
        <w:jc w:val="both"/>
        <w:rPr>
          <w:rFonts w:eastAsia="Calibri"/>
          <w:sz w:val="26"/>
          <w:szCs w:val="26"/>
        </w:rPr>
      </w:pPr>
      <w:r>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Pr>
          <w:rFonts w:eastAsia="Calibri"/>
          <w:b/>
          <w:sz w:val="26"/>
          <w:szCs w:val="26"/>
        </w:rPr>
        <w:t>итоговое сочинение (изложение) организуется на дому</w:t>
      </w:r>
      <w:r>
        <w:rPr>
          <w:rFonts w:eastAsia="Calibri"/>
          <w:sz w:val="26"/>
          <w:szCs w:val="26"/>
        </w:rPr>
        <w:t xml:space="preserve"> (или в медицинском учреждении).</w:t>
      </w:r>
    </w:p>
    <w:p>
      <w:pPr>
        <w:pStyle w:val="Normal"/>
        <w:spacing w:lineRule="auto" w:line="276" w:before="0" w:after="0"/>
        <w:ind w:firstLine="709"/>
        <w:contextualSpacing/>
        <w:jc w:val="both"/>
        <w:rPr>
          <w:rFonts w:eastAsia="Calibri"/>
          <w:sz w:val="26"/>
          <w:szCs w:val="26"/>
        </w:rPr>
      </w:pPr>
      <w:r>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pPr>
        <w:pStyle w:val="Normal"/>
        <w:spacing w:lineRule="auto" w:line="276" w:before="0" w:after="0"/>
        <w:ind w:firstLine="709"/>
        <w:contextualSpacing/>
        <w:jc w:val="both"/>
        <w:rPr>
          <w:rFonts w:eastAsia="Calibri"/>
          <w:sz w:val="26"/>
          <w:szCs w:val="26"/>
        </w:rPr>
      </w:pPr>
      <w:r>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pPr>
        <w:pStyle w:val="Normal"/>
        <w:numPr>
          <w:ilvl w:val="0"/>
          <w:numId w:val="1"/>
        </w:numPr>
        <w:spacing w:lineRule="auto" w:line="276" w:before="0" w:after="0"/>
        <w:ind w:left="0" w:firstLine="709"/>
        <w:contextualSpacing/>
        <w:jc w:val="both"/>
        <w:rPr>
          <w:rFonts w:eastAsia="Calibri"/>
          <w:b/>
          <w:b/>
          <w:sz w:val="26"/>
          <w:szCs w:val="26"/>
        </w:rPr>
      </w:pPr>
      <w:r>
        <w:rPr>
          <w:rFonts w:eastAsia="Calibri"/>
          <w:sz w:val="26"/>
          <w:szCs w:val="26"/>
        </w:rPr>
        <w:t xml:space="preserve">Для участников </w:t>
      </w:r>
      <w:r>
        <w:rPr>
          <w:rFonts w:eastAsia="Calibri"/>
          <w:b/>
          <w:sz w:val="26"/>
          <w:szCs w:val="26"/>
        </w:rPr>
        <w:t>итогового сочинения (изложения)</w:t>
      </w:r>
      <w:r>
        <w:rPr>
          <w:rFonts w:eastAsia="Calibri"/>
          <w:sz w:val="26"/>
          <w:szCs w:val="26"/>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rFonts w:eastAsia="Calibri"/>
          <w:b/>
          <w:sz w:val="26"/>
          <w:szCs w:val="26"/>
        </w:rPr>
        <w:t>устной форме.</w:t>
      </w:r>
    </w:p>
    <w:p>
      <w:pPr>
        <w:pStyle w:val="Normal"/>
        <w:spacing w:lineRule="auto" w:line="276" w:before="0" w:after="0"/>
        <w:contextualSpacing/>
        <w:jc w:val="both"/>
        <w:rPr>
          <w:sz w:val="26"/>
          <w:szCs w:val="26"/>
        </w:rPr>
      </w:pPr>
      <w:r>
        <w:rPr>
          <w:rFonts w:eastAsia="Calibri"/>
          <w:sz w:val="26"/>
          <w:szCs w:val="26"/>
        </w:rPr>
        <w:t>Устное сочинение (изложение) участников записывается на флеш-носитель.Аудиозаписи участников передаются ассистенту, который в присутствии руководителя образовательной организации переносит устные сочинения(изложения) из аудиозаписей в бланки сочинения (изложения).</w:t>
      </w:r>
    </w:p>
    <w:p>
      <w:pPr>
        <w:pStyle w:val="Normal"/>
        <w:spacing w:lineRule="auto" w:line="276" w:before="0" w:after="0"/>
        <w:ind w:firstLine="709"/>
        <w:contextualSpacing/>
        <w:jc w:val="both"/>
        <w:rPr/>
      </w:pPr>
      <w:r>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для последующей корректной проверки и 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bookmarkStart w:id="18" w:name="_Toc401159028"/>
      <w:bookmarkStart w:id="19" w:name="_Toc379831246"/>
      <w:bookmarkStart w:id="20" w:name="_Toc350962476"/>
      <w:bookmarkStart w:id="21" w:name="_Toc349652040"/>
      <w:bookmarkStart w:id="22" w:name="_Toc494819980"/>
      <w:bookmarkEnd w:id="22"/>
      <w:r>
        <w:rPr>
          <w:color w:val="00000A"/>
          <w:sz w:val="28"/>
        </w:rPr>
        <w:t>4. Инструктивные материалы для лиц, привлекаемых к проведению итогового сочинения (изложения)</w:t>
      </w:r>
    </w:p>
    <w:p>
      <w:pPr>
        <w:sectPr>
          <w:footnotePr>
            <w:numFmt w:val="decimal"/>
          </w:footnotePr>
          <w:type w:val="continuous"/>
          <w:pgSz w:w="11906" w:h="16838"/>
          <w:pgMar w:left="484" w:right="420" w:header="0" w:top="425" w:footer="106" w:bottom="463" w:gutter="0"/>
          <w:formProt w:val="false"/>
          <w:textDirection w:val="lrTb"/>
          <w:docGrid w:type="default" w:linePitch="312" w:charSpace="4294961151"/>
        </w:sectPr>
      </w:pPr>
    </w:p>
    <w:p>
      <w:pPr>
        <w:pStyle w:val="Style35"/>
        <w:jc w:val="both"/>
        <w:rPr>
          <w:rFonts w:ascii="Times New Roman" w:hAnsi="Times New Roman"/>
          <w:b/>
          <w:b/>
          <w:sz w:val="28"/>
        </w:rPr>
      </w:pPr>
      <w:r>
        <w:rPr>
          <w:rFonts w:ascii="Times New Roman" w:hAnsi="Times New Roman"/>
          <w:b/>
          <w:sz w:val="28"/>
        </w:rPr>
      </w:r>
    </w:p>
    <w:p>
      <w:pPr>
        <w:pStyle w:val="Style35"/>
        <w:jc w:val="both"/>
        <w:rPr>
          <w:rFonts w:ascii="Times New Roman" w:hAnsi="Times New Roman"/>
          <w:b/>
          <w:b/>
          <w:sz w:val="28"/>
        </w:rPr>
      </w:pPr>
      <w:bookmarkStart w:id="23" w:name="_Toc494819981"/>
      <w:r>
        <w:rPr>
          <w:rFonts w:ascii="Times New Roman" w:hAnsi="Times New Roman"/>
          <w:b/>
          <w:sz w:val="28"/>
        </w:rPr>
        <w:t>4.1. Инструкция</w:t>
      </w:r>
      <w:bookmarkStart w:id="24" w:name="_Toc349652041"/>
      <w:bookmarkEnd w:id="21"/>
      <w:r>
        <w:rPr>
          <w:rFonts w:ascii="Times New Roman" w:hAnsi="Times New Roman"/>
          <w:b/>
          <w:sz w:val="28"/>
        </w:rPr>
        <w:t xml:space="preserve"> для руководителя </w:t>
      </w:r>
      <w:bookmarkEnd w:id="19"/>
      <w:bookmarkEnd w:id="20"/>
      <w:bookmarkEnd w:id="24"/>
      <w:bookmarkEnd w:id="18"/>
      <w:bookmarkEnd w:id="23"/>
      <w:r>
        <w:rPr>
          <w:rFonts w:ascii="Times New Roman" w:hAnsi="Times New Roman"/>
          <w:b/>
          <w:sz w:val="28"/>
        </w:rPr>
        <w:t>образовательной организации</w:t>
      </w:r>
    </w:p>
    <w:p>
      <w:pPr>
        <w:pStyle w:val="411"/>
        <w:widowControl/>
        <w:numPr>
          <w:ilvl w:val="0"/>
          <w:numId w:val="0"/>
        </w:numPr>
        <w:bidi w:val="0"/>
        <w:spacing w:lineRule="auto" w:line="276" w:before="360" w:after="120"/>
        <w:ind w:left="0" w:right="0" w:firstLine="680"/>
        <w:contextualSpacing/>
        <w:jc w:val="both"/>
        <w:rPr/>
      </w:pPr>
      <w:r>
        <w:rPr>
          <w:color w:val="000000"/>
          <w:sz w:val="26"/>
          <w:szCs w:val="26"/>
        </w:rPr>
        <w:t>На этапе подготовки к проведению итогового сочинения (изложения)</w:t>
      </w:r>
    </w:p>
    <w:p>
      <w:pPr>
        <w:pStyle w:val="411"/>
        <w:widowControl/>
        <w:numPr>
          <w:ilvl w:val="0"/>
          <w:numId w:val="0"/>
        </w:numPr>
        <w:bidi w:val="0"/>
        <w:spacing w:lineRule="auto" w:line="276" w:before="360" w:after="120"/>
        <w:ind w:left="0" w:right="0" w:firstLine="680"/>
        <w:contextualSpacing/>
        <w:jc w:val="both"/>
        <w:rPr/>
      </w:pPr>
      <w:r>
        <w:rPr>
          <w:b w:val="false"/>
          <w:i/>
          <w:sz w:val="26"/>
          <w:szCs w:val="26"/>
        </w:rPr>
        <w:t>Руководитель должен ознакомиться с:</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нормативными правовыми документами (региональными документами), регламентирующими проведение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порядком проведения итогового сочинения (изложения) на территории субъекта Российской Федерации, установленном ОИВ;</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правилами заполнения бланков итогового сочинения (изложения).</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 xml:space="preserve">В целях проведения итогового сочинения (изложения) </w:t>
      </w:r>
      <w:r>
        <w:rPr>
          <w:color w:val="000000"/>
          <w:sz w:val="26"/>
          <w:szCs w:val="26"/>
        </w:rPr>
        <w:t>не позднее чем за две недели до проведения итогового сочинения (изложения)</w:t>
      </w:r>
      <w:r>
        <w:rPr>
          <w:b w:val="false"/>
          <w:color w:val="000000"/>
          <w:sz w:val="26"/>
          <w:szCs w:val="26"/>
        </w:rPr>
        <w:t>руководителюобразовательной организации необходимо:</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sz w:val="26"/>
          <w:szCs w:val="26"/>
        </w:rPr>
        <w:t xml:space="preserve">под подписьознакомить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Pr>
          <w:b w:val="false"/>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4).</w:t>
      </w:r>
    </w:p>
    <w:p>
      <w:pPr>
        <w:pStyle w:val="411"/>
        <w:widowControl/>
        <w:numPr>
          <w:ilvl w:val="0"/>
          <w:numId w:val="0"/>
        </w:numPr>
        <w:bidi w:val="0"/>
        <w:spacing w:lineRule="auto" w:line="276" w:before="360" w:after="120"/>
        <w:ind w:left="0" w:right="0" w:firstLine="680"/>
        <w:contextualSpacing/>
        <w:jc w:val="both"/>
        <w:rPr>
          <w:rFonts w:ascii="Times New Roman" w:hAnsi="Times New Roman" w:eastAsia="Times New Roman"/>
          <w:b w:val="false"/>
          <w:b w:val="false"/>
          <w:sz w:val="26"/>
          <w:szCs w:val="26"/>
        </w:rPr>
      </w:pPr>
      <w:r>
        <w:rPr>
          <w:rFonts w:eastAsia="Times New Roman"/>
          <w:b w:val="false"/>
          <w:sz w:val="26"/>
          <w:szCs w:val="26"/>
        </w:rPr>
        <w:t>Не позднее чем за день до проведения итогового сочинения (изложения): провести проверку готовности образовательной организации к проведению итогового сочинения (изложения);</w:t>
      </w:r>
    </w:p>
    <w:p>
      <w:pPr>
        <w:pStyle w:val="411"/>
        <w:widowControl/>
        <w:numPr>
          <w:ilvl w:val="0"/>
          <w:numId w:val="0"/>
        </w:numPr>
        <w:bidi w:val="0"/>
        <w:spacing w:lineRule="auto" w:line="276" w:before="360" w:after="120"/>
        <w:ind w:left="0" w:right="0" w:firstLine="680"/>
        <w:contextualSpacing/>
        <w:jc w:val="both"/>
        <w:rPr>
          <w:rFonts w:ascii="Times New Roman" w:hAnsi="Times New Roman" w:eastAsia="Times New Roman"/>
          <w:b w:val="false"/>
          <w:b w:val="false"/>
          <w:sz w:val="26"/>
          <w:szCs w:val="26"/>
        </w:rPr>
      </w:pPr>
      <w:r>
        <w:rPr>
          <w:rFonts w:eastAsia="Times New Roman"/>
          <w:b w:val="false"/>
          <w:sz w:val="26"/>
          <w:szCs w:val="26"/>
        </w:rPr>
        <w:t>проверить наличие часов, находящихся в поле зрения участников, в каждом кабинете, с проведением проверки их работоспособности;</w:t>
      </w:r>
    </w:p>
    <w:p>
      <w:pPr>
        <w:pStyle w:val="411"/>
        <w:widowControl/>
        <w:numPr>
          <w:ilvl w:val="0"/>
          <w:numId w:val="0"/>
        </w:numPr>
        <w:bidi w:val="0"/>
        <w:spacing w:lineRule="auto" w:line="276" w:before="360" w:after="120"/>
        <w:ind w:left="0" w:right="0" w:firstLine="680"/>
        <w:contextualSpacing/>
        <w:jc w:val="both"/>
        <w:rPr>
          <w:rFonts w:ascii="Times New Roman" w:hAnsi="Times New Roman" w:eastAsia="Times New Roman"/>
          <w:b w:val="false"/>
          <w:b w:val="false"/>
          <w:sz w:val="26"/>
          <w:szCs w:val="26"/>
        </w:rPr>
      </w:pPr>
      <w:r>
        <w:rPr>
          <w:rFonts w:eastAsia="Times New Roman"/>
          <w:b w:val="false"/>
          <w:sz w:val="26"/>
          <w:szCs w:val="26"/>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pPr>
        <w:pStyle w:val="411"/>
        <w:widowControl/>
        <w:numPr>
          <w:ilvl w:val="0"/>
          <w:numId w:val="0"/>
        </w:numPr>
        <w:bidi w:val="0"/>
        <w:spacing w:lineRule="auto" w:line="276" w:before="360" w:after="120"/>
        <w:ind w:left="0" w:right="0" w:firstLine="680"/>
        <w:contextualSpacing/>
        <w:jc w:val="both"/>
        <w:rPr>
          <w:rFonts w:ascii="Times New Roman" w:hAnsi="Times New Roman" w:eastAsia="Times New Roman"/>
          <w:b w:val="false"/>
          <w:b w:val="false"/>
          <w:sz w:val="26"/>
          <w:szCs w:val="26"/>
        </w:rPr>
      </w:pPr>
      <w:r>
        <w:rPr>
          <w:rFonts w:eastAsia="Times New Roman"/>
          <w:b w:val="false"/>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pPr>
        <w:pStyle w:val="411"/>
        <w:widowControl/>
        <w:numPr>
          <w:ilvl w:val="0"/>
          <w:numId w:val="0"/>
        </w:numPr>
        <w:bidi w:val="0"/>
        <w:spacing w:lineRule="auto" w:line="276" w:before="360" w:after="120"/>
        <w:ind w:left="0" w:right="0" w:firstLine="680"/>
        <w:contextualSpacing/>
        <w:jc w:val="both"/>
        <w:rPr/>
      </w:pPr>
      <w:r>
        <w:rPr>
          <w:rFonts w:eastAsia="Times New Roman"/>
          <w:b w:val="false"/>
          <w:sz w:val="26"/>
          <w:szCs w:val="26"/>
        </w:rPr>
        <w:t>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r>
        <w:rPr>
          <w:b w:val="false"/>
          <w:sz w:val="26"/>
          <w:szCs w:val="26"/>
        </w:rPr>
        <w:t xml:space="preserve"> (см. Приложение 5);</w:t>
      </w:r>
    </w:p>
    <w:p>
      <w:pPr>
        <w:pStyle w:val="411"/>
        <w:widowControl/>
        <w:numPr>
          <w:ilvl w:val="0"/>
          <w:numId w:val="0"/>
        </w:numPr>
        <w:bidi w:val="0"/>
        <w:spacing w:lineRule="auto" w:line="276" w:before="360" w:after="120"/>
        <w:ind w:left="0" w:right="0" w:firstLine="680"/>
        <w:contextualSpacing/>
        <w:jc w:val="both"/>
        <w:rPr/>
      </w:pPr>
      <w:r>
        <w:rPr>
          <w:b w:val="false"/>
          <w:sz w:val="26"/>
          <w:szCs w:val="26"/>
        </w:rPr>
        <w:t>подготовить инструкции для участников итогового сочинения (изложения) (на каждого участника) (см. приложение 7, 8);</w:t>
      </w:r>
    </w:p>
    <w:p>
      <w:pPr>
        <w:pStyle w:val="411"/>
        <w:widowControl/>
        <w:numPr>
          <w:ilvl w:val="0"/>
          <w:numId w:val="0"/>
        </w:numPr>
        <w:bidi w:val="0"/>
        <w:spacing w:lineRule="auto" w:line="276" w:before="360" w:after="120"/>
        <w:ind w:left="0" w:right="0" w:firstLine="680"/>
        <w:contextualSpacing/>
        <w:jc w:val="both"/>
        <w:rPr/>
      </w:pPr>
      <w:r>
        <w:rPr>
          <w:b w:val="false"/>
          <w:color w:val="000000"/>
          <w:sz w:val="26"/>
          <w:szCs w:val="26"/>
        </w:rPr>
        <w:t>обеспечить печать бланков итогового сочинения (изложения) и отчетных форм для проведения итогового сочинения (изложения) (</w:t>
      </w:r>
      <w:r>
        <w:rPr>
          <w:b w:val="false"/>
          <w:sz w:val="26"/>
          <w:szCs w:val="26"/>
        </w:rPr>
        <w:t xml:space="preserve">в случае печати в образовательной организации) или получение бланков итогового сочинения (изложения) и отчетных форм </w:t>
      </w:r>
      <w:r>
        <w:rPr>
          <w:b w:val="false"/>
          <w:color w:val="000000"/>
          <w:sz w:val="26"/>
          <w:szCs w:val="26"/>
        </w:rPr>
        <w:t>(в случае получения в местах, определенных ОИВ);</w:t>
      </w:r>
    </w:p>
    <w:p>
      <w:pPr>
        <w:pStyle w:val="411"/>
        <w:numPr>
          <w:ilvl w:val="0"/>
          <w:numId w:val="0"/>
        </w:numPr>
        <w:spacing w:lineRule="auto" w:line="276" w:before="360" w:after="120"/>
        <w:ind w:left="720" w:firstLine="709"/>
        <w:contextualSpacing/>
        <w:jc w:val="both"/>
        <w:rPr>
          <w:b w:val="false"/>
          <w:b w:val="false"/>
          <w:sz w:val="26"/>
          <w:szCs w:val="26"/>
        </w:rPr>
      </w:pPr>
      <w:r>
        <w:rPr>
          <w:b w:val="false"/>
          <w:color w:val="000000"/>
          <w:sz w:val="26"/>
          <w:szCs w:val="26"/>
        </w:rPr>
        <w:t>определить необходимое количество</w:t>
      </w:r>
      <w:r>
        <w:rPr>
          <w:b w:val="false"/>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pPr>
        <w:pStyle w:val="411"/>
        <w:numPr>
          <w:ilvl w:val="0"/>
          <w:numId w:val="0"/>
        </w:numPr>
        <w:spacing w:lineRule="auto" w:line="276" w:before="360" w:after="120"/>
        <w:ind w:left="720" w:firstLine="709"/>
        <w:contextualSpacing/>
        <w:jc w:val="both"/>
        <w:rPr>
          <w:sz w:val="26"/>
          <w:szCs w:val="26"/>
        </w:rPr>
      </w:pPr>
      <w:r>
        <w:rPr>
          <w:sz w:val="26"/>
          <w:szCs w:val="26"/>
        </w:rPr>
        <w:t>В день проведения итогового сочинения (изложения) руководитель обязан:</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проверить готовность учебных кабинетов к проведению итогового сочинения (изложения);</w:t>
      </w:r>
    </w:p>
    <w:p>
      <w:pPr>
        <w:pStyle w:val="411"/>
        <w:numPr>
          <w:ilvl w:val="0"/>
          <w:numId w:val="0"/>
        </w:numPr>
        <w:spacing w:lineRule="auto" w:line="276" w:before="360" w:after="120"/>
        <w:ind w:left="720" w:firstLine="709"/>
        <w:contextualSpacing/>
        <w:jc w:val="both"/>
        <w:rPr>
          <w:b w:val="false"/>
          <w:b w:val="false"/>
          <w:color w:val="000000"/>
          <w:sz w:val="26"/>
          <w:szCs w:val="26"/>
        </w:rPr>
      </w:pPr>
      <w:r>
        <w:rPr>
          <w:b w:val="false"/>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color w:val="000000"/>
          <w:sz w:val="26"/>
          <w:szCs w:val="26"/>
        </w:rPr>
        <w:t>распределить членов комиссии образовательной организации по учебным кабинетам</w:t>
      </w:r>
      <w:r>
        <w:rPr>
          <w:b w:val="false"/>
          <w:sz w:val="26"/>
          <w:szCs w:val="26"/>
        </w:rPr>
        <w:t>;</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обеспечить вход участников итогового сочинения (изложения) в образовательную организацию начиная с 09.00 по местному времени.</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Выдать членам комиссии образовательной организации:</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инструкции для участников итогового сочинения (изложения) (на каждого участника отдельно);</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бланки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черновики (2 листа на одного участника итогового сочинения (изложения);</w:t>
      </w:r>
    </w:p>
    <w:p>
      <w:pPr>
        <w:pStyle w:val="411"/>
        <w:numPr>
          <w:ilvl w:val="0"/>
          <w:numId w:val="0"/>
        </w:numPr>
        <w:spacing w:lineRule="auto" w:line="276" w:before="360" w:after="120"/>
        <w:ind w:left="720" w:firstLine="709"/>
        <w:contextualSpacing/>
        <w:jc w:val="both"/>
        <w:rPr>
          <w:b w:val="false"/>
          <w:b w:val="false"/>
          <w:sz w:val="26"/>
          <w:szCs w:val="26"/>
        </w:rPr>
      </w:pPr>
      <w:r>
        <w:rPr>
          <w:b w:val="false"/>
          <w:sz w:val="26"/>
          <w:szCs w:val="26"/>
        </w:rPr>
        <w:t>отчетные формы для проведения 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орфографические словари для участников итогового сочинения (орфографические и толковые словари для участников изложения).</w:t>
      </w:r>
    </w:p>
    <w:p>
      <w:pPr>
        <w:pStyle w:val="Normal"/>
        <w:spacing w:lineRule="auto" w:line="276" w:before="0" w:after="0"/>
        <w:ind w:firstLine="709"/>
        <w:contextualSpacing/>
        <w:jc w:val="both"/>
        <w:rPr>
          <w:sz w:val="26"/>
          <w:szCs w:val="26"/>
        </w:rPr>
      </w:pPr>
      <w:r>
        <w:rPr>
          <w:sz w:val="26"/>
          <w:szCs w:val="26"/>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r>
        <w:rPr>
          <w:rStyle w:val="Style23"/>
          <w:sz w:val="26"/>
          <w:szCs w:val="26"/>
        </w:rPr>
        <w:footnoteReference w:id="5"/>
      </w:r>
      <w:r>
        <w:rPr>
          <w:sz w:val="26"/>
          <w:szCs w:val="26"/>
        </w:rPr>
        <w:t>.</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Проведение 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На этапе проведения итогового сочинения (изложения) руководитель:</w:t>
      </w:r>
    </w:p>
    <w:p>
      <w:pPr>
        <w:pStyle w:val="Normal"/>
        <w:widowControl w:val="false"/>
        <w:tabs>
          <w:tab w:val="left" w:pos="0" w:leader="none"/>
        </w:tabs>
        <w:spacing w:lineRule="auto" w:line="276" w:before="0" w:after="0"/>
        <w:ind w:firstLine="709"/>
        <w:contextualSpacing/>
        <w:jc w:val="both"/>
        <w:rPr>
          <w:color w:val="000000"/>
          <w:sz w:val="26"/>
          <w:szCs w:val="26"/>
        </w:rPr>
      </w:pPr>
      <w:r>
        <w:rPr>
          <w:color w:val="000000"/>
          <w:sz w:val="26"/>
          <w:szCs w:val="26"/>
        </w:rPr>
        <w:t>обеспечивает контроль проведения итогового сочинения (изложения) в образовательной организации;</w:t>
      </w:r>
    </w:p>
    <w:p>
      <w:pPr>
        <w:pStyle w:val="Normal"/>
        <w:widowControl w:val="false"/>
        <w:tabs>
          <w:tab w:val="left" w:pos="0" w:leader="none"/>
        </w:tabs>
        <w:spacing w:lineRule="auto" w:line="276" w:before="0" w:after="0"/>
        <w:ind w:firstLine="709"/>
        <w:contextualSpacing/>
        <w:jc w:val="both"/>
        <w:rPr>
          <w:color w:val="000000"/>
          <w:sz w:val="26"/>
          <w:szCs w:val="26"/>
        </w:rPr>
      </w:pPr>
      <w:r>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Pr>
          <w:sz w:val="26"/>
          <w:szCs w:val="26"/>
        </w:rPr>
        <w:t xml:space="preserve">установленного порядка проведения </w:t>
      </w:r>
      <w:r>
        <w:rPr>
          <w:color w:val="000000"/>
          <w:sz w:val="26"/>
          <w:szCs w:val="26"/>
        </w:rPr>
        <w:t xml:space="preserve">итогового сочинения (изложения), в том числе </w:t>
      </w:r>
      <w:r>
        <w:rPr>
          <w:sz w:val="26"/>
          <w:szCs w:val="26"/>
        </w:rPr>
        <w:t xml:space="preserve">организует проведение проверок по фактам нарушения установленного порядка проведения </w:t>
      </w:r>
      <w:r>
        <w:rPr>
          <w:color w:val="000000"/>
          <w:sz w:val="26"/>
          <w:szCs w:val="26"/>
        </w:rPr>
        <w:t>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color w:val="000000"/>
          <w:sz w:val="26"/>
          <w:szCs w:val="26"/>
        </w:rPr>
        <w:t>удаляет участников итогового сочинения (изложения), нарушивших установленные требования(в случае, если решение о включении процедуры удаления было принято на уровне ОИВ);</w:t>
      </w:r>
      <w:r>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pPr>
        <w:pStyle w:val="Normal"/>
        <w:tabs>
          <w:tab w:val="left" w:pos="0" w:leader="none"/>
        </w:tabs>
        <w:spacing w:lineRule="auto" w:line="276" w:before="0" w:after="0"/>
        <w:ind w:firstLine="709"/>
        <w:contextualSpacing/>
        <w:rPr>
          <w:b/>
          <w:b/>
          <w:sz w:val="26"/>
          <w:szCs w:val="26"/>
        </w:rPr>
      </w:pPr>
      <w:r>
        <w:rPr>
          <w:b/>
          <w:sz w:val="26"/>
          <w:szCs w:val="26"/>
        </w:rPr>
        <w:t>Завершение итогового сочинения (изложения)</w:t>
      </w:r>
    </w:p>
    <w:p>
      <w:pPr>
        <w:pStyle w:val="Normal"/>
        <w:tabs>
          <w:tab w:val="left" w:pos="0" w:leader="none"/>
        </w:tabs>
        <w:spacing w:lineRule="auto" w:line="276" w:before="0" w:after="0"/>
        <w:ind w:firstLine="709"/>
        <w:contextualSpacing/>
        <w:jc w:val="both"/>
        <w:rPr>
          <w:sz w:val="26"/>
          <w:szCs w:val="26"/>
        </w:rPr>
      </w:pPr>
      <w:r>
        <w:rPr>
          <w:sz w:val="26"/>
          <w:szCs w:val="26"/>
        </w:rPr>
        <w:t>По окончании итогового сочинения (изложения) руководитель:</w:t>
      </w:r>
    </w:p>
    <w:p>
      <w:pPr>
        <w:pStyle w:val="ListParagraph"/>
        <w:widowControl w:val="false"/>
        <w:spacing w:lineRule="auto" w:line="276"/>
        <w:ind w:left="0" w:firstLine="709"/>
        <w:jc w:val="both"/>
        <w:rPr>
          <w:sz w:val="26"/>
          <w:szCs w:val="26"/>
        </w:rPr>
      </w:pPr>
      <w:r>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pPr>
        <w:pStyle w:val="Normal"/>
        <w:tabs>
          <w:tab w:val="left" w:pos="0" w:leader="none"/>
        </w:tabs>
        <w:spacing w:lineRule="auto" w:line="276" w:before="0" w:after="0"/>
        <w:ind w:firstLine="709"/>
        <w:contextualSpacing/>
        <w:jc w:val="both"/>
        <w:rPr>
          <w:sz w:val="26"/>
          <w:szCs w:val="26"/>
        </w:rPr>
      </w:pPr>
      <w:r>
        <w:rPr>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Pr>
          <w:rStyle w:val="Style23"/>
          <w:sz w:val="26"/>
          <w:szCs w:val="26"/>
        </w:rPr>
        <w:footnoteReference w:id="6"/>
      </w:r>
      <w:r>
        <w:rPr>
          <w:sz w:val="26"/>
          <w:szCs w:val="26"/>
        </w:rPr>
        <w:t>;</w:t>
      </w:r>
    </w:p>
    <w:p>
      <w:pPr>
        <w:pStyle w:val="Normal"/>
        <w:tabs>
          <w:tab w:val="left" w:pos="0" w:leader="none"/>
        </w:tabs>
        <w:spacing w:lineRule="auto" w:line="276" w:before="0" w:after="0"/>
        <w:ind w:firstLine="709"/>
        <w:contextualSpacing/>
        <w:jc w:val="both"/>
        <w:rPr>
          <w:sz w:val="26"/>
          <w:szCs w:val="26"/>
        </w:rPr>
      </w:pPr>
      <w:r>
        <w:rPr>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p>
    <w:p>
      <w:pPr>
        <w:pStyle w:val="Normal"/>
        <w:tabs>
          <w:tab w:val="left" w:pos="0" w:leader="none"/>
        </w:tabs>
        <w:spacing w:lineRule="auto" w:line="276" w:before="0" w:after="0"/>
        <w:ind w:firstLine="709"/>
        <w:contextualSpacing/>
        <w:jc w:val="both"/>
        <w:rPr>
          <w:sz w:val="26"/>
          <w:szCs w:val="26"/>
        </w:rPr>
      </w:pPr>
      <w:r>
        <w:rPr>
          <w:sz w:val="26"/>
          <w:szCs w:val="26"/>
        </w:rPr>
        <w:t>обеспечивает надежное хранение оригиналов бланков итогового сочинения (изложения) до момента их направления в РЦОИ;</w:t>
      </w:r>
    </w:p>
    <w:p>
      <w:pPr>
        <w:pStyle w:val="Normal"/>
        <w:tabs>
          <w:tab w:val="left" w:pos="0" w:leader="none"/>
        </w:tabs>
        <w:spacing w:lineRule="auto" w:line="276" w:before="0" w:after="0"/>
        <w:ind w:firstLine="709"/>
        <w:contextualSpacing/>
        <w:jc w:val="both"/>
        <w:rPr>
          <w:sz w:val="26"/>
          <w:szCs w:val="26"/>
        </w:rPr>
      </w:pPr>
      <w:r>
        <w:rPr>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 образовательной организации;</w:t>
      </w:r>
    </w:p>
    <w:p>
      <w:pPr>
        <w:pStyle w:val="Normal"/>
        <w:tabs>
          <w:tab w:val="left" w:pos="0" w:leader="none"/>
        </w:tabs>
        <w:spacing w:lineRule="auto" w:line="276" w:before="0" w:after="0"/>
        <w:ind w:firstLine="709"/>
        <w:contextualSpacing/>
        <w:jc w:val="both"/>
        <w:rPr>
          <w:b/>
          <w:b/>
          <w:sz w:val="26"/>
          <w:szCs w:val="26"/>
        </w:rPr>
      </w:pPr>
      <w:r>
        <w:rPr>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pPr>
        <w:pStyle w:val="Normal"/>
        <w:tabs>
          <w:tab w:val="left" w:pos="0" w:leader="none"/>
        </w:tabs>
        <w:spacing w:lineRule="auto" w:line="276" w:before="0" w:after="0"/>
        <w:ind w:firstLine="709"/>
        <w:contextualSpacing/>
        <w:jc w:val="both"/>
        <w:rPr>
          <w:b/>
          <w:b/>
          <w:sz w:val="26"/>
          <w:szCs w:val="26"/>
        </w:rPr>
      </w:pPr>
      <w:r>
        <w:rPr>
          <w:b/>
          <w:sz w:val="26"/>
          <w:szCs w:val="26"/>
        </w:rPr>
        <w:t>На этапе проверки итогового сочинения (изложения):</w:t>
      </w:r>
    </w:p>
    <w:p>
      <w:pPr>
        <w:pStyle w:val="Normal"/>
        <w:tabs>
          <w:tab w:val="left" w:pos="0" w:leader="none"/>
        </w:tabs>
        <w:spacing w:lineRule="auto" w:line="276" w:before="0" w:after="0"/>
        <w:ind w:firstLine="709"/>
        <w:contextualSpacing/>
        <w:jc w:val="both"/>
        <w:rPr>
          <w:sz w:val="26"/>
          <w:szCs w:val="26"/>
        </w:rPr>
      </w:pPr>
      <w:r>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pPr>
        <w:pStyle w:val="Normal"/>
        <w:tabs>
          <w:tab w:val="left" w:pos="0" w:leader="none"/>
        </w:tabs>
        <w:spacing w:lineRule="auto" w:line="276" w:before="0" w:after="0"/>
        <w:ind w:firstLine="709"/>
        <w:contextualSpacing/>
        <w:jc w:val="both"/>
        <w:rPr>
          <w:sz w:val="26"/>
          <w:szCs w:val="26"/>
        </w:rPr>
      </w:pPr>
      <w:r>
        <w:rPr>
          <w:sz w:val="26"/>
          <w:szCs w:val="26"/>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r>
        <w:rPr>
          <w:rStyle w:val="Style23"/>
          <w:sz w:val="26"/>
          <w:szCs w:val="26"/>
        </w:rPr>
        <w:footnoteReference w:id="7"/>
      </w:r>
    </w:p>
    <w:p>
      <w:pPr>
        <w:pStyle w:val="Normal"/>
        <w:tabs>
          <w:tab w:val="left" w:pos="0" w:leader="none"/>
        </w:tabs>
        <w:spacing w:lineRule="auto" w:line="276" w:before="0" w:after="0"/>
        <w:ind w:firstLine="709"/>
        <w:contextualSpacing/>
        <w:jc w:val="both"/>
        <w:rPr>
          <w:sz w:val="26"/>
          <w:szCs w:val="26"/>
        </w:rPr>
      </w:pPr>
      <w:r>
        <w:rPr>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  и проверкибланков итогового сочинения (изложения) такого участника;</w:t>
      </w:r>
    </w:p>
    <w:p>
      <w:pPr>
        <w:pStyle w:val="Normal"/>
        <w:tabs>
          <w:tab w:val="left" w:pos="0" w:leader="none"/>
        </w:tabs>
        <w:spacing w:lineRule="auto" w:line="276" w:before="0" w:after="0"/>
        <w:ind w:firstLine="709"/>
        <w:contextualSpacing/>
        <w:jc w:val="both"/>
        <w:rPr>
          <w:b/>
          <w:b/>
          <w:sz w:val="26"/>
          <w:szCs w:val="26"/>
        </w:rPr>
      </w:pPr>
      <w:r>
        <w:rPr>
          <w:sz w:val="26"/>
          <w:szCs w:val="26"/>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pPr>
        <w:pStyle w:val="Normal"/>
        <w:tabs>
          <w:tab w:val="left" w:pos="0" w:leader="none"/>
        </w:tabs>
        <w:spacing w:lineRule="auto" w:line="276" w:before="0" w:after="0"/>
        <w:ind w:firstLine="709"/>
        <w:contextualSpacing/>
        <w:jc w:val="both"/>
        <w:rPr>
          <w:sz w:val="26"/>
          <w:szCs w:val="26"/>
        </w:rPr>
      </w:pPr>
      <w:r>
        <w:rPr>
          <w:sz w:val="26"/>
          <w:szCs w:val="26"/>
        </w:rPr>
        <w:t>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w:t>
      </w:r>
    </w:p>
    <w:p>
      <w:pPr>
        <w:pStyle w:val="Normal"/>
        <w:tabs>
          <w:tab w:val="left" w:pos="0" w:leader="none"/>
        </w:tabs>
        <w:spacing w:lineRule="auto" w:line="276" w:before="0" w:after="0"/>
        <w:ind w:firstLine="709"/>
        <w:contextualSpacing/>
        <w:jc w:val="both"/>
        <w:rPr>
          <w:sz w:val="26"/>
          <w:szCs w:val="26"/>
        </w:rPr>
      </w:pPr>
      <w:r>
        <w:rPr>
          <w:sz w:val="26"/>
          <w:szCs w:val="26"/>
        </w:rPr>
        <w:t>обеспечивает надежное хранение копий не менее месяца с момента проведения итогового сочинения (изложения) (в случае хранения копий в образовательной организации);</w:t>
      </w:r>
    </w:p>
    <w:p>
      <w:pPr>
        <w:pStyle w:val="Normal"/>
        <w:tabs>
          <w:tab w:val="left" w:pos="0" w:leader="none"/>
        </w:tabs>
        <w:spacing w:lineRule="auto" w:line="276" w:before="0" w:after="0"/>
        <w:ind w:firstLine="709"/>
        <w:contextualSpacing/>
        <w:jc w:val="both"/>
        <w:rPr>
          <w:sz w:val="26"/>
          <w:szCs w:val="26"/>
        </w:rPr>
      </w:pPr>
      <w:r>
        <w:rPr>
          <w:sz w:val="26"/>
          <w:szCs w:val="26"/>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pPr>
        <w:pStyle w:val="Normal"/>
        <w:tabs>
          <w:tab w:val="left" w:pos="0" w:leader="none"/>
        </w:tabs>
        <w:spacing w:lineRule="auto" w:line="276" w:before="0" w:after="0"/>
        <w:ind w:firstLine="709"/>
        <w:contextualSpacing/>
        <w:jc w:val="both"/>
        <w:rPr/>
      </w:pPr>
      <w:r>
        <w:rPr>
          <w:sz w:val="26"/>
          <w:szCs w:val="26"/>
        </w:rPr>
        <w:t xml:space="preserve">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 </w:t>
      </w:r>
    </w:p>
    <w:p>
      <w:pPr>
        <w:pStyle w:val="Normal"/>
        <w:tabs>
          <w:tab w:val="left" w:pos="0" w:leader="none"/>
        </w:tabs>
        <w:spacing w:lineRule="auto" w:line="276" w:before="0" w:after="0"/>
        <w:ind w:firstLine="709"/>
        <w:contextualSpacing/>
        <w:jc w:val="both"/>
        <w:rPr/>
      </w:pPr>
      <w:bookmarkStart w:id="25" w:name="_Toc494819982"/>
      <w:bookmarkStart w:id="26" w:name="_Toc401159029"/>
      <w:bookmarkEnd w:id="25"/>
      <w:bookmarkEnd w:id="26"/>
      <w:r>
        <w:rPr>
          <w:b/>
          <w:sz w:val="28"/>
        </w:rPr>
        <w:t>4.2.Инструкция для технического специалиста при проведении итогового сочинения (изложения)</w:t>
      </w:r>
    </w:p>
    <w:p>
      <w:pPr>
        <w:pStyle w:val="Normal"/>
        <w:rPr/>
      </w:pPr>
      <w:r>
        <w:rPr/>
      </w:r>
    </w:p>
    <w:p>
      <w:pPr>
        <w:pStyle w:val="Normal"/>
        <w:widowControl w:val="false"/>
        <w:tabs>
          <w:tab w:val="left" w:pos="0" w:leader="none"/>
        </w:tabs>
        <w:spacing w:lineRule="auto" w:line="276" w:before="0" w:after="0"/>
        <w:ind w:firstLine="709"/>
        <w:contextualSpacing/>
        <w:jc w:val="both"/>
        <w:rPr>
          <w:b/>
          <w:b/>
          <w:color w:val="000000"/>
          <w:sz w:val="26"/>
          <w:szCs w:val="26"/>
        </w:rPr>
      </w:pPr>
      <w:r>
        <w:rPr>
          <w:b/>
          <w:sz w:val="26"/>
          <w:szCs w:val="26"/>
        </w:rPr>
        <w:t xml:space="preserve">Не позднее чем за день до начала проведения итогового сочинения (изложения) технический специалист обязан: </w:t>
      </w:r>
    </w:p>
    <w:p>
      <w:pPr>
        <w:pStyle w:val="Normal"/>
        <w:widowControl w:val="false"/>
        <w:tabs>
          <w:tab w:val="left" w:pos="0" w:leader="none"/>
        </w:tabs>
        <w:spacing w:lineRule="auto" w:line="276"/>
        <w:ind w:firstLine="709"/>
        <w:jc w:val="both"/>
        <w:rPr>
          <w:sz w:val="26"/>
          <w:szCs w:val="26"/>
        </w:rPr>
      </w:pPr>
      <w:r>
        <w:rPr>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pPr>
        <w:pStyle w:val="Normal"/>
        <w:widowControl w:val="false"/>
        <w:tabs>
          <w:tab w:val="left" w:pos="0" w:leader="none"/>
        </w:tabs>
        <w:spacing w:lineRule="auto" w:line="276"/>
        <w:ind w:firstLine="709"/>
        <w:jc w:val="both"/>
        <w:rPr>
          <w:sz w:val="26"/>
          <w:szCs w:val="26"/>
        </w:rPr>
      </w:pPr>
      <w:r>
        <w:rPr>
          <w:sz w:val="26"/>
          <w:szCs w:val="26"/>
        </w:rPr>
        <w:t>Помещение для руководителя образовательной организации должно быть оборудовано следующими техническими средствами:</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телефонной связью;</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принтером;</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копировальным аппаратом (сканером);</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pPr>
        <w:pStyle w:val="Normal"/>
        <w:widowControl w:val="false"/>
        <w:tabs>
          <w:tab w:val="left" w:pos="0" w:leader="none"/>
        </w:tabs>
        <w:spacing w:lineRule="auto" w:line="276" w:before="0" w:after="0"/>
        <w:ind w:firstLine="709"/>
        <w:contextualSpacing/>
        <w:jc w:val="both"/>
        <w:rPr>
          <w:color w:val="000000"/>
          <w:sz w:val="26"/>
          <w:szCs w:val="26"/>
        </w:rPr>
      </w:pPr>
      <w:r>
        <w:rPr>
          <w:color w:val="000000"/>
          <w:sz w:val="26"/>
          <w:szCs w:val="26"/>
        </w:rPr>
        <w:t xml:space="preserve">Организовать печать бланков итогового сочинения (изложения) и </w:t>
      </w:r>
      <w:r>
        <w:rPr>
          <w:sz w:val="26"/>
          <w:szCs w:val="26"/>
        </w:rPr>
        <w:t>отчетных форм для проведения итогового сочинения (изложения)</w:t>
      </w:r>
      <w:r>
        <w:rPr>
          <w:color w:val="000000"/>
          <w:sz w:val="26"/>
          <w:szCs w:val="26"/>
        </w:rPr>
        <w:t xml:space="preserve"> (</w:t>
      </w:r>
      <w:r>
        <w:rPr>
          <w:sz w:val="26"/>
          <w:szCs w:val="26"/>
        </w:rPr>
        <w:t>в случае печати ихв образовательной организации)</w:t>
      </w:r>
      <w:r>
        <w:rPr>
          <w:color w:val="000000"/>
          <w:sz w:val="26"/>
          <w:szCs w:val="26"/>
        </w:rPr>
        <w:t>.</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Normal"/>
        <w:widowControl w:val="false"/>
        <w:tabs>
          <w:tab w:val="left" w:pos="0" w:leader="none"/>
        </w:tabs>
        <w:spacing w:lineRule="auto" w:line="276" w:before="0" w:after="0"/>
        <w:ind w:firstLine="709"/>
        <w:contextualSpacing/>
        <w:jc w:val="both"/>
        <w:rPr>
          <w:b/>
          <w:b/>
          <w:color w:val="000000"/>
          <w:sz w:val="26"/>
          <w:szCs w:val="26"/>
        </w:rPr>
      </w:pPr>
      <w:r>
        <w:rPr>
          <w:b/>
          <w:sz w:val="26"/>
          <w:szCs w:val="26"/>
        </w:rPr>
        <w:t>В день проведения итогового сочинения (изложения) техническому специалисту необходимо:</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в 09.45 по местному времени получить темы сочиненияв соответствии с инструкцией для технического специалиста по получению комплектов тем итогового сочинения (см. приложение 6);</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размножить их в необходимом количестве и передать их руководителю(темы сочинения могут быть распечатаны на каждого участника или размещены на доске (информационном стенде);</w:t>
      </w:r>
    </w:p>
    <w:p>
      <w:pPr>
        <w:pStyle w:val="Normal"/>
        <w:widowControl w:val="false"/>
        <w:tabs>
          <w:tab w:val="left" w:pos="0" w:leader="none"/>
        </w:tabs>
        <w:spacing w:lineRule="auto" w:line="276" w:before="0" w:after="0"/>
        <w:ind w:firstLine="709"/>
        <w:contextualSpacing/>
        <w:jc w:val="both"/>
        <w:rPr>
          <w:color w:val="000000"/>
          <w:sz w:val="26"/>
          <w:szCs w:val="26"/>
        </w:rPr>
      </w:pPr>
      <w:r>
        <w:rPr>
          <w:color w:val="000000"/>
          <w:sz w:val="26"/>
          <w:szCs w:val="26"/>
        </w:rPr>
        <w:t>передать тексты изложения, размножив их в необходимом количестве</w:t>
      </w:r>
      <w:r>
        <w:rPr>
          <w:rStyle w:val="Style23"/>
          <w:color w:val="000000"/>
          <w:sz w:val="26"/>
          <w:szCs w:val="26"/>
        </w:rPr>
        <w:footnoteReference w:id="8"/>
      </w:r>
      <w:r>
        <w:rPr>
          <w:color w:val="000000"/>
          <w:sz w:val="26"/>
          <w:szCs w:val="26"/>
        </w:rPr>
        <w:t>;</w:t>
      </w:r>
    </w:p>
    <w:p>
      <w:pPr>
        <w:pStyle w:val="Normal"/>
        <w:widowControl w:val="false"/>
        <w:tabs>
          <w:tab w:val="left" w:pos="0" w:leader="none"/>
        </w:tabs>
        <w:spacing w:lineRule="auto" w:line="276" w:before="0" w:after="0"/>
        <w:ind w:firstLine="709"/>
        <w:contextualSpacing/>
        <w:jc w:val="both"/>
        <w:rPr>
          <w:b/>
          <w:b/>
          <w:color w:val="000000"/>
          <w:sz w:val="26"/>
          <w:szCs w:val="26"/>
        </w:rPr>
      </w:pPr>
      <w:r>
        <w:rPr>
          <w:color w:val="000000"/>
          <w:sz w:val="26"/>
          <w:szCs w:val="26"/>
        </w:rPr>
        <w:t>оказывать техническую помощь руководителю и членам комиссииобразовательной организации.</w:t>
      </w:r>
    </w:p>
    <w:p>
      <w:pPr>
        <w:pStyle w:val="Normal"/>
        <w:tabs>
          <w:tab w:val="left" w:pos="0" w:leader="none"/>
        </w:tabs>
        <w:spacing w:lineRule="auto" w:line="276" w:before="0" w:after="0"/>
        <w:ind w:firstLine="709"/>
        <w:contextualSpacing/>
        <w:jc w:val="both"/>
        <w:rPr>
          <w:b/>
          <w:b/>
          <w:sz w:val="26"/>
          <w:szCs w:val="26"/>
        </w:rPr>
      </w:pPr>
      <w:r>
        <w:rPr>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pPr>
        <w:pStyle w:val="Normal"/>
        <w:tabs>
          <w:tab w:val="left" w:pos="0" w:leader="none"/>
        </w:tabs>
        <w:spacing w:lineRule="auto" w:line="276" w:before="0" w:after="0"/>
        <w:ind w:firstLine="709"/>
        <w:contextualSpacing/>
        <w:jc w:val="both"/>
        <w:rPr>
          <w:sz w:val="26"/>
          <w:szCs w:val="26"/>
        </w:rPr>
      </w:pPr>
      <w:r>
        <w:rPr>
          <w:sz w:val="26"/>
          <w:szCs w:val="26"/>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(изложения)экспертами комиссии образовательной организации;</w:t>
      </w:r>
    </w:p>
    <w:p>
      <w:pPr>
        <w:pStyle w:val="Normal"/>
        <w:tabs>
          <w:tab w:val="left" w:pos="0" w:leader="none"/>
        </w:tabs>
        <w:spacing w:lineRule="auto" w:line="276" w:before="0" w:after="0"/>
        <w:ind w:firstLine="709"/>
        <w:contextualSpacing/>
        <w:jc w:val="both"/>
        <w:rPr>
          <w:sz w:val="26"/>
          <w:szCs w:val="26"/>
        </w:rPr>
      </w:pPr>
      <w:r>
        <w:rPr>
          <w:sz w:val="26"/>
          <w:szCs w:val="26"/>
        </w:rPr>
        <w:t>принятьу руководителя оригиналы бланковрегистрации и бланковзаписи (дополнительных бланков записи)для осуществления их копирования</w:t>
      </w:r>
      <w:r>
        <w:rPr>
          <w:rStyle w:val="Style23"/>
          <w:sz w:val="26"/>
          <w:szCs w:val="26"/>
        </w:rPr>
        <w:footnoteReference w:id="9"/>
      </w:r>
      <w:r>
        <w:rPr>
          <w:sz w:val="26"/>
          <w:szCs w:val="26"/>
        </w:rPr>
        <w:t>;</w:t>
      </w:r>
    </w:p>
    <w:p>
      <w:pPr>
        <w:pStyle w:val="Normal"/>
        <w:tabs>
          <w:tab w:val="left" w:pos="0" w:leader="none"/>
        </w:tabs>
        <w:spacing w:lineRule="auto" w:line="276" w:before="0" w:after="0"/>
        <w:ind w:firstLine="709"/>
        <w:contextualSpacing/>
        <w:jc w:val="both"/>
        <w:rPr>
          <w:sz w:val="26"/>
          <w:szCs w:val="26"/>
        </w:rPr>
      </w:pPr>
      <w:r>
        <w:rPr>
          <w:sz w:val="26"/>
          <w:szCs w:val="26"/>
        </w:rPr>
        <w:t>произвестикопирование бланков регистрации и бланков записи(дополнительных бланков записи) для последующей проверки.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pPr>
        <w:pStyle w:val="Normal"/>
        <w:tabs>
          <w:tab w:val="left" w:pos="0" w:leader="none"/>
          <w:tab w:val="left" w:pos="1215" w:leader="none"/>
        </w:tabs>
        <w:spacing w:lineRule="auto" w:line="276" w:before="0" w:after="0"/>
        <w:ind w:firstLine="709"/>
        <w:contextualSpacing/>
        <w:jc w:val="both"/>
        <w:rPr>
          <w:sz w:val="26"/>
          <w:szCs w:val="26"/>
        </w:rPr>
      </w:pPr>
      <w:r>
        <w:rPr>
          <w:sz w:val="26"/>
          <w:szCs w:val="26"/>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p>
    <w:p>
      <w:pPr>
        <w:pStyle w:val="Normal"/>
        <w:tabs>
          <w:tab w:val="left" w:pos="0" w:leader="none"/>
        </w:tabs>
        <w:spacing w:lineRule="auto" w:line="276" w:before="0" w:after="0"/>
        <w:ind w:firstLine="709"/>
        <w:contextualSpacing/>
        <w:jc w:val="both"/>
        <w:rPr>
          <w:sz w:val="26"/>
          <w:szCs w:val="26"/>
        </w:rPr>
      </w:pPr>
      <w:r>
        <w:rPr>
          <w:sz w:val="26"/>
          <w:szCs w:val="26"/>
        </w:rPr>
        <w:t>После копирования технический специалист передает руководителю образовательной организации:</w:t>
      </w:r>
    </w:p>
    <w:p>
      <w:pPr>
        <w:pStyle w:val="Normal"/>
        <w:tabs>
          <w:tab w:val="left" w:pos="0" w:leader="none"/>
        </w:tabs>
        <w:spacing w:lineRule="auto" w:line="276" w:before="0" w:after="0"/>
        <w:ind w:firstLine="709"/>
        <w:contextualSpacing/>
        <w:jc w:val="both"/>
        <w:rPr>
          <w:sz w:val="26"/>
          <w:szCs w:val="26"/>
        </w:rPr>
      </w:pPr>
      <w:r>
        <w:rPr>
          <w:sz w:val="26"/>
          <w:szCs w:val="26"/>
        </w:rPr>
        <w:t>оригиналы бланков регистрации и бланковответов участников итогового сочинения (изложения);</w:t>
      </w:r>
    </w:p>
    <w:p>
      <w:pPr>
        <w:pStyle w:val="Normal"/>
        <w:tabs>
          <w:tab w:val="left" w:pos="0" w:leader="none"/>
        </w:tabs>
        <w:spacing w:lineRule="auto" w:line="276" w:before="0" w:after="0"/>
        <w:ind w:firstLine="709"/>
        <w:contextualSpacing/>
        <w:jc w:val="both"/>
        <w:rPr>
          <w:sz w:val="26"/>
          <w:szCs w:val="26"/>
        </w:rPr>
      </w:pPr>
      <w:r>
        <w:rPr>
          <w:sz w:val="26"/>
          <w:szCs w:val="26"/>
        </w:rPr>
        <w:t>копии бланков регистрации и бланков ответов участниковитогового сочинения (изложения).</w:t>
      </w:r>
    </w:p>
    <w:p>
      <w:pPr>
        <w:pStyle w:val="Normal"/>
        <w:tabs>
          <w:tab w:val="left" w:pos="0" w:leader="none"/>
        </w:tabs>
        <w:spacing w:lineRule="auto" w:line="276" w:before="0" w:after="0"/>
        <w:ind w:firstLine="709"/>
        <w:contextualSpacing/>
        <w:jc w:val="both"/>
        <w:rPr>
          <w:sz w:val="26"/>
          <w:szCs w:val="26"/>
        </w:rPr>
      </w:pPr>
      <w:r>
        <w:rPr>
          <w:sz w:val="26"/>
          <w:szCs w:val="26"/>
        </w:rPr>
        <w:t xml:space="preserve">В случае проведения сканирования в образовательной организации: </w:t>
      </w:r>
    </w:p>
    <w:p>
      <w:pPr>
        <w:pStyle w:val="Normal"/>
        <w:tabs>
          <w:tab w:val="left" w:pos="0" w:leader="none"/>
        </w:tabs>
        <w:spacing w:lineRule="auto" w:line="276" w:before="0" w:after="0"/>
        <w:ind w:firstLine="709"/>
        <w:contextualSpacing/>
        <w:jc w:val="both"/>
        <w:rPr/>
      </w:pPr>
      <w:r>
        <w:rPr>
          <w:sz w:val="26"/>
          <w:szCs w:val="26"/>
        </w:rPr>
        <w:t xml:space="preserve">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 </w:t>
      </w:r>
    </w:p>
    <w:p>
      <w:pPr>
        <w:pStyle w:val="Normal"/>
        <w:tabs>
          <w:tab w:val="left" w:pos="0" w:leader="none"/>
        </w:tabs>
        <w:spacing w:lineRule="auto" w:line="276" w:before="0" w:after="0"/>
        <w:ind w:firstLine="709"/>
        <w:contextualSpacing/>
        <w:jc w:val="both"/>
        <w:rPr>
          <w:b/>
          <w:b/>
          <w:bCs/>
        </w:rPr>
      </w:pPr>
      <w:bookmarkStart w:id="27" w:name="_Toc494819983"/>
      <w:bookmarkStart w:id="28" w:name="_Toc401159030"/>
      <w:bookmarkEnd w:id="27"/>
      <w:bookmarkEnd w:id="28"/>
      <w:r>
        <w:rPr>
          <w:b/>
          <w:bCs/>
          <w:color w:val="00000A"/>
          <w:sz w:val="28"/>
        </w:rPr>
        <w:t>4.3. Инструкция для членов комиссииобразовательной организации по проведению итогового сочинения (изложения)</w:t>
      </w:r>
    </w:p>
    <w:p>
      <w:pPr>
        <w:pStyle w:val="Normal"/>
        <w:widowControl w:val="false"/>
        <w:tabs>
          <w:tab w:val="left" w:pos="0" w:leader="none"/>
        </w:tabs>
        <w:spacing w:lineRule="auto" w:line="276" w:before="0" w:after="0"/>
        <w:ind w:firstLine="709"/>
        <w:contextualSpacing/>
        <w:jc w:val="both"/>
        <w:rPr>
          <w:b/>
          <w:b/>
          <w:color w:val="000000"/>
          <w:sz w:val="26"/>
          <w:szCs w:val="26"/>
        </w:rPr>
      </w:pPr>
      <w:r>
        <w:rPr>
          <w:sz w:val="26"/>
          <w:szCs w:val="26"/>
        </w:rPr>
        <w:t>Члены комиссии до начала проведении итогового сочинения (изложения) обязаны ознакомиться с:</w:t>
      </w:r>
    </w:p>
    <w:p>
      <w:pPr>
        <w:pStyle w:val="Normal"/>
        <w:spacing w:lineRule="auto" w:line="276"/>
        <w:ind w:firstLine="709"/>
        <w:jc w:val="both"/>
        <w:rPr>
          <w:sz w:val="26"/>
          <w:szCs w:val="26"/>
        </w:rPr>
      </w:pPr>
      <w:r>
        <w:rPr>
          <w:sz w:val="26"/>
          <w:szCs w:val="26"/>
        </w:rPr>
        <w:t>нормативными правовыми документами(региональными документами), регламентирующими проведение итогового сочинения (изложения);</w:t>
      </w:r>
    </w:p>
    <w:p>
      <w:pPr>
        <w:pStyle w:val="Normal"/>
        <w:spacing w:lineRule="auto" w:line="276"/>
        <w:ind w:firstLine="709"/>
        <w:jc w:val="both"/>
        <w:rPr>
          <w:sz w:val="26"/>
          <w:szCs w:val="26"/>
        </w:rPr>
      </w:pPr>
      <w:r>
        <w:rPr>
          <w:sz w:val="26"/>
          <w:szCs w:val="26"/>
        </w:rPr>
        <w:t>порядком проведения и проверки итогового сочинения (изложения) на территории субъекта Российской Федерации, установленном ОИВ;</w:t>
      </w:r>
    </w:p>
    <w:p>
      <w:pPr>
        <w:pStyle w:val="Normal"/>
        <w:spacing w:lineRule="auto" w:line="276"/>
        <w:ind w:firstLine="709"/>
        <w:jc w:val="both"/>
        <w:rPr>
          <w:sz w:val="26"/>
          <w:szCs w:val="26"/>
        </w:rPr>
      </w:pPr>
      <w:r>
        <w:rPr>
          <w:sz w:val="26"/>
          <w:szCs w:val="26"/>
        </w:rPr>
        <w:t xml:space="preserve"> </w:t>
      </w:r>
      <w:r>
        <w:rPr>
          <w:sz w:val="26"/>
          <w:szCs w:val="26"/>
        </w:rPr>
        <w:t>методическими материалами Рособрнадзора, рекомендуемыми к использованию при организации и проведении итогового сочинения (изложения);</w:t>
      </w:r>
    </w:p>
    <w:p>
      <w:pPr>
        <w:pStyle w:val="Normal"/>
        <w:spacing w:lineRule="auto" w:line="276"/>
        <w:ind w:firstLine="709"/>
        <w:jc w:val="both"/>
        <w:rPr>
          <w:sz w:val="26"/>
          <w:szCs w:val="26"/>
        </w:rPr>
      </w:pPr>
      <w:r>
        <w:rPr>
          <w:sz w:val="26"/>
          <w:szCs w:val="26"/>
        </w:rPr>
        <w:t>инструкцией, определяющей порядок их работы;</w:t>
      </w:r>
    </w:p>
    <w:p>
      <w:pPr>
        <w:pStyle w:val="Normal"/>
        <w:spacing w:lineRule="auto" w:line="276"/>
        <w:ind w:firstLine="709"/>
        <w:jc w:val="both"/>
        <w:rPr>
          <w:sz w:val="26"/>
          <w:szCs w:val="26"/>
        </w:rPr>
      </w:pPr>
      <w:r>
        <w:rPr>
          <w:sz w:val="26"/>
          <w:szCs w:val="26"/>
        </w:rPr>
        <w:t>правилами заполнения бланков итогового сочинения (изложения).</w:t>
      </w:r>
    </w:p>
    <w:p>
      <w:pPr>
        <w:pStyle w:val="Normal"/>
        <w:spacing w:lineRule="auto" w:line="276"/>
        <w:ind w:firstLine="709"/>
        <w:jc w:val="both"/>
        <w:rPr>
          <w:b/>
          <w:b/>
          <w:color w:val="000000"/>
          <w:sz w:val="26"/>
          <w:szCs w:val="26"/>
        </w:rPr>
      </w:pPr>
      <w:r>
        <w:rPr>
          <w:b/>
          <w:color w:val="000000"/>
          <w:sz w:val="26"/>
          <w:szCs w:val="26"/>
        </w:rPr>
        <w:t>В день проведения итогового сочинения (изложения)член комиссии должен:</w:t>
      </w:r>
    </w:p>
    <w:p>
      <w:pPr>
        <w:pStyle w:val="Normal"/>
        <w:spacing w:lineRule="auto" w:line="276"/>
        <w:ind w:firstLine="709"/>
        <w:jc w:val="both"/>
        <w:rPr>
          <w:color w:val="000000"/>
          <w:sz w:val="26"/>
          <w:szCs w:val="26"/>
        </w:rPr>
      </w:pPr>
      <w:r>
        <w:rPr>
          <w:color w:val="000000"/>
          <w:sz w:val="26"/>
          <w:szCs w:val="26"/>
        </w:rPr>
        <w:t>пройти инструктаж у руководителя по порядку и процедуре проведения итогового сочинения (изложения);</w:t>
      </w:r>
    </w:p>
    <w:p>
      <w:pPr>
        <w:pStyle w:val="Normal"/>
        <w:widowControl w:val="false"/>
        <w:tabs>
          <w:tab w:val="left" w:pos="0" w:leader="none"/>
        </w:tabs>
        <w:spacing w:lineRule="auto" w:line="276" w:before="0" w:after="0"/>
        <w:ind w:firstLine="709"/>
        <w:contextualSpacing/>
        <w:jc w:val="both"/>
        <w:rPr>
          <w:color w:val="000000"/>
          <w:sz w:val="26"/>
          <w:szCs w:val="26"/>
        </w:rPr>
      </w:pPr>
      <w:r>
        <w:rPr>
          <w:color w:val="000000"/>
          <w:sz w:val="26"/>
          <w:szCs w:val="26"/>
        </w:rPr>
        <w:t>получить у руководителя информацию о назначении членов комиссии по учебным кабинетам.</w:t>
      </w:r>
    </w:p>
    <w:p>
      <w:pPr>
        <w:pStyle w:val="Normal"/>
        <w:widowControl w:val="false"/>
        <w:tabs>
          <w:tab w:val="left" w:pos="0" w:leader="none"/>
        </w:tabs>
        <w:spacing w:lineRule="auto" w:line="276" w:before="0" w:after="0"/>
        <w:ind w:firstLine="709"/>
        <w:contextualSpacing/>
        <w:jc w:val="both"/>
        <w:rPr>
          <w:color w:val="000000"/>
          <w:sz w:val="26"/>
          <w:szCs w:val="26"/>
        </w:rPr>
      </w:pPr>
      <w:r>
        <w:rPr>
          <w:color w:val="000000"/>
          <w:sz w:val="26"/>
          <w:szCs w:val="26"/>
        </w:rPr>
        <w:t>Получить у руководителя следующие материалы:</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r>
        <w:rPr/>
        <w:t>(</w:t>
      </w:r>
      <w:r>
        <w:rPr>
          <w:sz w:val="26"/>
          <w:szCs w:val="26"/>
        </w:rPr>
        <w:t>см. приложение 5);</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инструкции для участников итогового сочинения (изложения) (на каждого участника) (см. приложение 7, 8);</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бланки 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черновики (2 листа на одного участника 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отчетные формы для проведения 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орфографические словари для участников итогового сочинения (орфографические и толковые словари для участников изложения).</w:t>
      </w:r>
    </w:p>
    <w:p>
      <w:pPr>
        <w:pStyle w:val="Normal"/>
        <w:spacing w:lineRule="auto" w:line="276"/>
        <w:ind w:firstLine="709"/>
        <w:jc w:val="both"/>
        <w:rPr>
          <w:color w:val="000000"/>
          <w:sz w:val="26"/>
          <w:szCs w:val="26"/>
        </w:rPr>
      </w:pPr>
      <w:r>
        <w:rPr>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pPr>
        <w:pStyle w:val="Normal"/>
        <w:tabs>
          <w:tab w:val="left" w:pos="993" w:leader="none"/>
        </w:tabs>
        <w:spacing w:lineRule="auto" w:line="276"/>
        <w:ind w:firstLine="709"/>
        <w:jc w:val="both"/>
        <w:rPr>
          <w:color w:val="000000"/>
          <w:sz w:val="26"/>
          <w:szCs w:val="26"/>
        </w:rPr>
      </w:pPr>
      <w:r>
        <w:rPr>
          <w:color w:val="000000"/>
          <w:sz w:val="26"/>
          <w:szCs w:val="26"/>
        </w:rPr>
        <w:t>Проверить место в учебном кабинете, где участник итогового сочинения (изложения) может оставить свои личные вещи.</w:t>
      </w:r>
    </w:p>
    <w:p>
      <w:pPr>
        <w:pStyle w:val="Normal"/>
        <w:spacing w:lineRule="auto" w:line="276"/>
        <w:ind w:firstLine="709"/>
        <w:jc w:val="both"/>
        <w:rPr>
          <w:sz w:val="26"/>
          <w:szCs w:val="26"/>
        </w:rPr>
      </w:pPr>
      <w:r>
        <w:rPr>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pPr>
        <w:pStyle w:val="Normal"/>
        <w:spacing w:lineRule="auto" w:line="276"/>
        <w:ind w:firstLine="709"/>
        <w:jc w:val="both"/>
        <w:rPr>
          <w:color w:val="000000"/>
          <w:sz w:val="26"/>
          <w:szCs w:val="26"/>
        </w:rPr>
      </w:pPr>
      <w:r>
        <w:rPr>
          <w:color w:val="000000"/>
          <w:sz w:val="26"/>
          <w:szCs w:val="26"/>
        </w:rPr>
        <w:t>Подготовить на доске (информационном стенде) необходимую информацию для заполнения бланков регистрации.</w:t>
      </w:r>
    </w:p>
    <w:p>
      <w:pPr>
        <w:pStyle w:val="Normal"/>
        <w:widowControl w:val="false"/>
        <w:tabs>
          <w:tab w:val="left" w:pos="0" w:leader="none"/>
        </w:tabs>
        <w:spacing w:lineRule="auto" w:line="276" w:before="0" w:after="0"/>
        <w:ind w:firstLine="709"/>
        <w:contextualSpacing/>
        <w:jc w:val="both"/>
        <w:rPr>
          <w:sz w:val="26"/>
          <w:szCs w:val="26"/>
        </w:rPr>
      </w:pPr>
      <w:r>
        <w:rPr>
          <w:color w:val="000000"/>
          <w:sz w:val="26"/>
          <w:szCs w:val="26"/>
        </w:rPr>
        <w:t xml:space="preserve">Обеспечить организованный вход участников итогового сочинения (изложения) в учебный кабинет. </w:t>
      </w:r>
      <w:r>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pPr>
        <w:pStyle w:val="Normal"/>
        <w:tabs>
          <w:tab w:val="left" w:pos="993" w:leader="none"/>
        </w:tabs>
        <w:spacing w:lineRule="auto" w:line="276"/>
        <w:ind w:firstLine="709"/>
        <w:jc w:val="both"/>
        <w:rPr>
          <w:color w:val="000000"/>
          <w:sz w:val="26"/>
          <w:szCs w:val="26"/>
        </w:rPr>
      </w:pPr>
      <w:r>
        <w:rPr>
          <w:color w:val="000000"/>
          <w:sz w:val="26"/>
          <w:szCs w:val="26"/>
        </w:rPr>
        <w:t>Указать место, где участник итогового сочинения (изложения) может оставить свои личные вещи.</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pPr>
        <w:pStyle w:val="ListParagraph"/>
        <w:widowControl w:val="false"/>
        <w:spacing w:lineRule="auto" w:line="276"/>
        <w:ind w:left="0" w:firstLine="709"/>
        <w:jc w:val="both"/>
        <w:rPr>
          <w:sz w:val="26"/>
          <w:szCs w:val="26"/>
        </w:rPr>
      </w:pPr>
      <w:r>
        <w:rPr>
          <w:sz w:val="26"/>
          <w:szCs w:val="26"/>
        </w:rPr>
        <w:t>ручка  (гелевая иликапиллярная с чернилами черного цвета);</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документ, удостоверяющий личность;</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орфографический словарь (для участников изложения – орфографический и толковый словари);</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инструкции для участников 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специальные технические средства (для участников с ОВЗ, детей-инвалидов, инвалидов);</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при необходимости – лекарства и питание.</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сочинения.Текст изложения распечатывается только для глухих, слабослышащих участников итогового изложения, а также участниковс тяжелыми нарушениями речи, с расстройствами аутистического спектра</w:t>
      </w:r>
      <w:r>
        <w:rPr>
          <w:rStyle w:val="Style23"/>
          <w:sz w:val="26"/>
          <w:szCs w:val="26"/>
        </w:rPr>
        <w:footnoteReference w:id="10"/>
      </w:r>
      <w:r>
        <w:rPr>
          <w:sz w:val="26"/>
          <w:szCs w:val="26"/>
        </w:rPr>
        <w:t>.</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До начала итогового сочинения (изложения) член комиссии должен:</w:t>
      </w:r>
    </w:p>
    <w:p>
      <w:pPr>
        <w:pStyle w:val="ListParagraph"/>
        <w:widowControl w:val="false"/>
        <w:spacing w:lineRule="auto" w:line="276"/>
        <w:ind w:left="0" w:firstLine="709"/>
        <w:jc w:val="both"/>
        <w:rPr>
          <w:sz w:val="26"/>
          <w:szCs w:val="26"/>
        </w:rPr>
      </w:pPr>
      <w:r>
        <w:rPr>
          <w:sz w:val="26"/>
          <w:szCs w:val="26"/>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ОИВ),продолжительности написанияитогового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pPr>
        <w:pStyle w:val="ListParagraph"/>
        <w:widowControl w:val="false"/>
        <w:spacing w:lineRule="auto" w:line="276"/>
        <w:ind w:left="0" w:firstLine="709"/>
        <w:jc w:val="both"/>
        <w:rPr>
          <w:sz w:val="26"/>
          <w:szCs w:val="26"/>
        </w:rPr>
      </w:pPr>
      <w:r>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ListParagraph"/>
        <w:widowControl w:val="false"/>
        <w:spacing w:lineRule="auto" w:line="276"/>
        <w:ind w:left="0" w:firstLine="709"/>
        <w:jc w:val="both"/>
        <w:rPr>
          <w:sz w:val="26"/>
          <w:szCs w:val="26"/>
        </w:rPr>
      </w:pPr>
      <w:r>
        <w:rPr>
          <w:sz w:val="26"/>
          <w:szCs w:val="26"/>
        </w:rPr>
        <w:t>провести вторую часть инструктажа, которая начинается не ранее 10.00 по местному времени;</w:t>
      </w:r>
    </w:p>
    <w:p>
      <w:pPr>
        <w:pStyle w:val="ListParagraph"/>
        <w:widowControl w:val="false"/>
        <w:spacing w:lineRule="auto" w:line="276"/>
        <w:ind w:left="0" w:firstLine="709"/>
        <w:jc w:val="both"/>
        <w:rPr>
          <w:sz w:val="26"/>
          <w:szCs w:val="26"/>
        </w:rPr>
      </w:pPr>
      <w:r>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pPr>
        <w:pStyle w:val="ListParagraph"/>
        <w:widowControl w:val="false"/>
        <w:spacing w:lineRule="auto" w:line="276"/>
        <w:ind w:left="0" w:firstLine="709"/>
        <w:jc w:val="both"/>
        <w:rPr>
          <w:sz w:val="26"/>
          <w:szCs w:val="26"/>
        </w:rPr>
      </w:pPr>
      <w:r>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pPr>
        <w:pStyle w:val="ListParagraph"/>
        <w:widowControl w:val="false"/>
        <w:spacing w:lineRule="auto" w:line="276"/>
        <w:ind w:left="0" w:firstLine="709"/>
        <w:jc w:val="both"/>
        <w:rPr>
          <w:sz w:val="26"/>
          <w:szCs w:val="26"/>
        </w:rPr>
      </w:pPr>
      <w:r>
        <w:rPr>
          <w:sz w:val="26"/>
          <w:szCs w:val="26"/>
        </w:rPr>
        <w:t>в бланке записи участники итогового сочинения (изложения) переписывают название выбранной ими темы сочинения (текста изложения);</w:t>
      </w:r>
    </w:p>
    <w:p>
      <w:pPr>
        <w:pStyle w:val="ListParagraph"/>
        <w:widowControl w:val="false"/>
        <w:spacing w:lineRule="auto" w:line="276"/>
        <w:ind w:left="0" w:firstLine="709"/>
        <w:jc w:val="both"/>
        <w:rPr>
          <w:sz w:val="26"/>
          <w:szCs w:val="26"/>
        </w:rPr>
      </w:pPr>
      <w:r>
        <w:rPr>
          <w:sz w:val="26"/>
          <w:szCs w:val="26"/>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pPr>
        <w:pStyle w:val="ListParagraph"/>
        <w:widowControl w:val="false"/>
        <w:spacing w:lineRule="auto" w:line="276"/>
        <w:ind w:left="0" w:firstLine="709"/>
        <w:jc w:val="both"/>
        <w:rPr>
          <w:sz w:val="26"/>
          <w:szCs w:val="26"/>
        </w:rPr>
      </w:pPr>
      <w:r>
        <w:rPr>
          <w:sz w:val="26"/>
          <w:szCs w:val="26"/>
        </w:rPr>
        <w:t>объявить начало, продолжительность</w:t>
      </w:r>
      <w:r>
        <w:rPr>
          <w:rStyle w:val="Style23"/>
          <w:sz w:val="26"/>
          <w:szCs w:val="26"/>
        </w:rPr>
        <w:footnoteReference w:id="11"/>
      </w:r>
      <w:r>
        <w:rPr>
          <w:sz w:val="26"/>
          <w:szCs w:val="26"/>
        </w:rPr>
        <w:t xml:space="preserve"> и время окончания выполнения  итогового сочинения (изложения) и зафиксировать их на доске (информационном стенде);</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Проведение 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При проведении изложения текст изложения зачитывается участникам итогового изложения вслух трижды после объявления начала проведения изложения.Интервал  между чтением составляет 2 минуты.Глухим,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pPr>
        <w:pStyle w:val="Normal"/>
        <w:widowControl w:val="false"/>
        <w:spacing w:lineRule="auto" w:line="276"/>
        <w:ind w:firstLine="709"/>
        <w:jc w:val="both"/>
        <w:rPr>
          <w:sz w:val="26"/>
          <w:szCs w:val="26"/>
        </w:rPr>
      </w:pPr>
      <w:r>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(изложения)(в случае, если решение о включении процедуры удаления было принято на уровне ОИВ).</w:t>
      </w:r>
    </w:p>
    <w:p>
      <w:pPr>
        <w:pStyle w:val="Normal"/>
        <w:widowControl w:val="false"/>
        <w:spacing w:lineRule="auto" w:line="276"/>
        <w:ind w:firstLine="709"/>
        <w:jc w:val="both"/>
        <w:rPr>
          <w:color w:val="000000"/>
          <w:sz w:val="26"/>
          <w:szCs w:val="26"/>
        </w:rPr>
      </w:pPr>
      <w:r>
        <w:rPr>
          <w:sz w:val="26"/>
          <w:szCs w:val="26"/>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w:t>
      </w:r>
      <w:r>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pPr>
        <w:pStyle w:val="Normal"/>
        <w:widowControl w:val="false"/>
        <w:spacing w:lineRule="auto" w:line="276"/>
        <w:ind w:firstLine="709"/>
        <w:jc w:val="both"/>
        <w:rPr>
          <w:sz w:val="26"/>
          <w:szCs w:val="26"/>
        </w:rPr>
      </w:pPr>
      <w:r>
        <w:rPr>
          <w:sz w:val="26"/>
          <w:szCs w:val="26"/>
        </w:rPr>
        <w:t>По мере необходимости участникам итогового сочинения (изложения) выдаются черновики.</w:t>
      </w:r>
    </w:p>
    <w:p>
      <w:pPr>
        <w:pStyle w:val="Normal"/>
        <w:widowControl w:val="false"/>
        <w:spacing w:lineRule="auto" w:line="276"/>
        <w:ind w:firstLine="709"/>
        <w:jc w:val="both"/>
        <w:rPr>
          <w:sz w:val="26"/>
          <w:szCs w:val="26"/>
        </w:rPr>
      </w:pPr>
      <w:r>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pPr>
        <w:pStyle w:val="Normal"/>
        <w:widowControl w:val="false"/>
        <w:spacing w:lineRule="auto" w:line="276"/>
        <w:ind w:firstLine="709"/>
        <w:jc w:val="both"/>
        <w:rPr/>
      </w:pPr>
      <w:r>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pPr>
        <w:pStyle w:val="Normal"/>
        <w:widowControl w:val="false"/>
        <w:spacing w:lineRule="auto" w:line="276"/>
        <w:ind w:firstLine="709"/>
        <w:jc w:val="both"/>
        <w:rPr>
          <w:sz w:val="26"/>
          <w:szCs w:val="26"/>
        </w:rPr>
      </w:pPr>
      <w:r>
        <w:rPr>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pStyle w:val="Normal"/>
        <w:widowControl w:val="false"/>
        <w:spacing w:lineRule="auto" w:line="276"/>
        <w:ind w:firstLine="709"/>
        <w:jc w:val="both"/>
        <w:rPr>
          <w:b/>
          <w:b/>
          <w:sz w:val="26"/>
          <w:szCs w:val="26"/>
        </w:rPr>
      </w:pPr>
      <w:r>
        <w:rPr>
          <w:b/>
          <w:sz w:val="26"/>
          <w:szCs w:val="26"/>
        </w:rPr>
        <w:t>Завершение проведения итогового сочинения (изложения)</w:t>
      </w:r>
    </w:p>
    <w:p>
      <w:pPr>
        <w:pStyle w:val="Normal"/>
        <w:widowControl w:val="false"/>
        <w:spacing w:lineRule="auto" w:line="276"/>
        <w:ind w:firstLine="709"/>
        <w:jc w:val="both"/>
        <w:rPr>
          <w:sz w:val="26"/>
          <w:szCs w:val="26"/>
        </w:rPr>
      </w:pPr>
      <w:r>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написанияитогового сочинения (изложения) и о необходимости перенести написанные сочинения (изложения) из черновиков в бланки записи.</w:t>
      </w:r>
    </w:p>
    <w:p>
      <w:pPr>
        <w:pStyle w:val="Normal"/>
        <w:widowControl w:val="false"/>
        <w:spacing w:lineRule="auto" w:line="276"/>
        <w:ind w:firstLine="709"/>
        <w:jc w:val="both"/>
        <w:rPr>
          <w:sz w:val="26"/>
          <w:szCs w:val="26"/>
        </w:rPr>
      </w:pPr>
      <w:r>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pPr>
        <w:pStyle w:val="Normal"/>
        <w:widowControl w:val="false"/>
        <w:spacing w:lineRule="auto" w:line="276"/>
        <w:ind w:firstLine="709"/>
        <w:jc w:val="both"/>
        <w:rPr>
          <w:sz w:val="26"/>
          <w:szCs w:val="26"/>
        </w:rPr>
      </w:pPr>
      <w:r>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pPr>
        <w:pStyle w:val="Normal"/>
        <w:widowControl w:val="false"/>
        <w:spacing w:lineRule="auto" w:line="276"/>
        <w:ind w:firstLine="709"/>
        <w:jc w:val="both"/>
        <w:rPr>
          <w:sz w:val="26"/>
          <w:szCs w:val="26"/>
        </w:rPr>
      </w:pPr>
      <w:r>
        <w:rPr>
          <w:sz w:val="26"/>
          <w:szCs w:val="26"/>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pPr>
        <w:pStyle w:val="Normal"/>
        <w:widowControl w:val="false"/>
        <w:spacing w:lineRule="auto" w:line="276"/>
        <w:ind w:firstLine="709"/>
        <w:jc w:val="both"/>
        <w:rPr>
          <w:sz w:val="26"/>
          <w:szCs w:val="26"/>
        </w:rPr>
      </w:pPr>
      <w:r>
        <w:rPr>
          <w:sz w:val="26"/>
          <w:szCs w:val="26"/>
        </w:rPr>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pPr>
        <w:pStyle w:val="Normal"/>
        <w:widowControl w:val="false"/>
        <w:spacing w:lineRule="auto" w:line="276"/>
        <w:ind w:firstLine="709"/>
        <w:jc w:val="both"/>
        <w:rPr>
          <w:sz w:val="26"/>
          <w:szCs w:val="26"/>
        </w:rPr>
      </w:pPr>
      <w:r>
        <w:rPr>
          <w:sz w:val="26"/>
          <w:szCs w:val="26"/>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pPr>
        <w:pStyle w:val="Normal"/>
        <w:widowControl w:val="false"/>
        <w:spacing w:lineRule="auto" w:line="276"/>
        <w:ind w:firstLine="709"/>
        <w:jc w:val="both"/>
        <w:rPr>
          <w:sz w:val="26"/>
          <w:szCs w:val="26"/>
        </w:rPr>
      </w:pPr>
      <w:r>
        <w:rPr>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(изложения)члены комиссии образовательной организации по проведению итогового сочинения (изложения) передают руководителю образовательной организации.</w:t>
      </w:r>
    </w:p>
    <w:p>
      <w:pPr>
        <w:pStyle w:val="Normal"/>
        <w:widowControl w:val="false"/>
        <w:spacing w:lineRule="auto" w:line="276"/>
        <w:ind w:firstLine="709"/>
        <w:jc w:val="both"/>
        <w:rPr>
          <w:sz w:val="26"/>
          <w:szCs w:val="26"/>
        </w:rPr>
      </w:pPr>
      <w:r>
        <w:rPr>
          <w:sz w:val="26"/>
          <w:szCs w:val="26"/>
        </w:rPr>
      </w:r>
    </w:p>
    <w:p>
      <w:pPr>
        <w:pStyle w:val="2"/>
        <w:spacing w:lineRule="auto" w:line="276"/>
        <w:jc w:val="both"/>
        <w:rPr/>
      </w:pPr>
      <w:bookmarkStart w:id="29" w:name="_Toc494819984"/>
      <w:bookmarkEnd w:id="29"/>
      <w:r>
        <w:rPr>
          <w:rFonts w:ascii="Times New Roman" w:hAnsi="Times New Roman"/>
          <w:color w:val="00000A"/>
          <w:sz w:val="28"/>
        </w:rPr>
        <w:t>Приложение 1.  Образец заявления на участие в итоговом сочинении (изложении) выпускника текущего учебного года</w:t>
      </w:r>
    </w:p>
    <w:tbl>
      <w:tblPr>
        <w:tblW w:w="9792" w:type="dxa"/>
        <w:jc w:val="left"/>
        <w:tblInd w:w="0" w:type="dxa"/>
        <w:tblBorders/>
        <w:tblCellMar>
          <w:top w:w="0" w:type="dxa"/>
          <w:left w:w="108" w:type="dxa"/>
          <w:bottom w:w="0" w:type="dxa"/>
          <w:right w:w="108" w:type="dxa"/>
        </w:tblCellMar>
        <w:tblLook w:val="01e0"/>
      </w:tblPr>
      <w:tblGrid>
        <w:gridCol w:w="511"/>
        <w:gridCol w:w="377"/>
        <w:gridCol w:w="375"/>
        <w:gridCol w:w="381"/>
        <w:gridCol w:w="379"/>
        <w:gridCol w:w="380"/>
        <w:gridCol w:w="381"/>
        <w:gridCol w:w="379"/>
        <w:gridCol w:w="381"/>
        <w:gridCol w:w="381"/>
        <w:gridCol w:w="382"/>
        <w:gridCol w:w="104"/>
        <w:gridCol w:w="273"/>
        <w:gridCol w:w="378"/>
        <w:gridCol w:w="382"/>
        <w:gridCol w:w="380"/>
        <w:gridCol w:w="380"/>
        <w:gridCol w:w="378"/>
        <w:gridCol w:w="378"/>
        <w:gridCol w:w="378"/>
        <w:gridCol w:w="378"/>
        <w:gridCol w:w="378"/>
        <w:gridCol w:w="378"/>
        <w:gridCol w:w="378"/>
        <w:gridCol w:w="377"/>
        <w:gridCol w:w="563"/>
      </w:tblGrid>
      <w:tr>
        <w:trPr>
          <w:trHeight w:val="1880" w:hRule="atLeast"/>
          <w:cantSplit w:val="true"/>
        </w:trPr>
        <w:tc>
          <w:tcPr>
            <w:tcW w:w="4411" w:type="dxa"/>
            <w:gridSpan w:val="12"/>
            <w:tcBorders/>
            <w:shd w:fill="auto" w:val="clear"/>
          </w:tcPr>
          <w:p>
            <w:pPr>
              <w:pStyle w:val="Normal"/>
              <w:spacing w:lineRule="auto" w:line="276"/>
              <w:rPr>
                <w:sz w:val="26"/>
                <w:szCs w:val="26"/>
              </w:rPr>
            </w:pPr>
            <w:r>
              <w:rPr>
                <w:sz w:val="26"/>
                <w:szCs w:val="26"/>
              </w:rPr>
            </w:r>
          </w:p>
        </w:tc>
        <w:tc>
          <w:tcPr>
            <w:tcW w:w="5379" w:type="dxa"/>
            <w:gridSpan w:val="14"/>
            <w:tcBorders/>
            <w:shd w:fill="auto" w:val="clear"/>
          </w:tcPr>
          <w:p>
            <w:pPr>
              <w:pStyle w:val="Normal"/>
              <w:ind w:firstLine="1701"/>
              <w:jc w:val="right"/>
              <w:rPr>
                <w:i/>
                <w:i/>
                <w:sz w:val="26"/>
                <w:szCs w:val="26"/>
              </w:rPr>
            </w:pPr>
            <w:r>
              <w:rPr>
                <w:i/>
                <w:sz w:val="26"/>
                <w:szCs w:val="26"/>
              </w:rPr>
            </w:r>
          </w:p>
          <w:p>
            <w:pPr>
              <w:pStyle w:val="Normal"/>
              <w:ind w:firstLine="675"/>
              <w:jc w:val="right"/>
              <w:rPr>
                <w:sz w:val="26"/>
                <w:szCs w:val="26"/>
              </w:rPr>
            </w:pPr>
            <w:r>
              <w:rPr>
                <w:sz w:val="26"/>
                <w:szCs w:val="26"/>
              </w:rPr>
            </w:r>
          </w:p>
          <w:p>
            <w:pPr>
              <w:pStyle w:val="Normal"/>
              <w:ind w:firstLine="675"/>
              <w:jc w:val="right"/>
              <w:rPr>
                <w:sz w:val="26"/>
                <w:szCs w:val="26"/>
              </w:rPr>
            </w:pPr>
            <w:r>
              <w:rPr>
                <w:sz w:val="26"/>
                <w:szCs w:val="26"/>
              </w:rPr>
              <w:t>Руководителю образовательной организации</w:t>
            </w:r>
          </w:p>
          <w:p>
            <w:pPr>
              <w:pStyle w:val="Normal"/>
              <w:ind w:firstLine="675"/>
              <w:jc w:val="right"/>
              <w:rPr>
                <w:sz w:val="26"/>
                <w:szCs w:val="26"/>
              </w:rPr>
            </w:pPr>
            <w:r>
              <w:rPr>
                <w:sz w:val="26"/>
                <w:szCs w:val="26"/>
              </w:rPr>
              <w:t>____________________</w:t>
            </w:r>
          </w:p>
          <w:p>
            <w:pPr>
              <w:pStyle w:val="Normal"/>
              <w:ind w:firstLine="675"/>
              <w:rPr>
                <w:sz w:val="26"/>
                <w:szCs w:val="26"/>
              </w:rPr>
            </w:pPr>
            <w:r>
              <w:rPr>
                <w:sz w:val="26"/>
                <w:szCs w:val="26"/>
              </w:rPr>
            </w:r>
          </w:p>
        </w:tc>
      </w:tr>
      <w:tr>
        <w:trPr>
          <w:trHeight w:val="397" w:hRule="atLeast"/>
        </w:trPr>
        <w:tc>
          <w:tcPr>
            <w:tcW w:w="9790" w:type="dxa"/>
            <w:gridSpan w:val="26"/>
            <w:tcBorders/>
            <w:shd w:fill="auto" w:val="clear"/>
          </w:tcPr>
          <w:p>
            <w:pPr>
              <w:pStyle w:val="Normal"/>
              <w:spacing w:before="0" w:after="200"/>
              <w:jc w:val="right"/>
              <w:rPr>
                <w:b/>
                <w:b/>
                <w:sz w:val="26"/>
                <w:szCs w:val="26"/>
              </w:rPr>
            </w:pPr>
            <w:r>
              <w:rPr>
                <w:b/>
                <w:sz w:val="26"/>
                <w:szCs w:val="26"/>
              </w:rPr>
              <w:t>Заявление</w:t>
            </w:r>
          </w:p>
        </w:tc>
      </w:tr>
      <w:tr>
        <w:trPr>
          <w:trHeight w:val="340" w:hRule="exact"/>
        </w:trPr>
        <w:tc>
          <w:tcPr>
            <w:tcW w:w="511"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Я,</w:t>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фамилия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545"/>
        <w:gridCol w:w="403"/>
        <w:gridCol w:w="404"/>
        <w:gridCol w:w="404"/>
        <w:gridCol w:w="407"/>
        <w:gridCol w:w="405"/>
        <w:gridCol w:w="406"/>
        <w:gridCol w:w="406"/>
        <w:gridCol w:w="408"/>
        <w:gridCol w:w="408"/>
        <w:gridCol w:w="408"/>
        <w:gridCol w:w="408"/>
        <w:gridCol w:w="408"/>
        <w:gridCol w:w="408"/>
        <w:gridCol w:w="407"/>
        <w:gridCol w:w="408"/>
        <w:gridCol w:w="408"/>
        <w:gridCol w:w="408"/>
        <w:gridCol w:w="408"/>
        <w:gridCol w:w="408"/>
        <w:gridCol w:w="408"/>
        <w:gridCol w:w="408"/>
        <w:gridCol w:w="407"/>
        <w:gridCol w:w="399"/>
      </w:tblGrid>
      <w:tr>
        <w:trPr>
          <w:trHeight w:val="340" w:hRule="exact"/>
        </w:trPr>
        <w:tc>
          <w:tcPr>
            <w:tcW w:w="545"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имя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545"/>
        <w:gridCol w:w="403"/>
        <w:gridCol w:w="404"/>
        <w:gridCol w:w="404"/>
        <w:gridCol w:w="407"/>
        <w:gridCol w:w="405"/>
        <w:gridCol w:w="406"/>
        <w:gridCol w:w="406"/>
        <w:gridCol w:w="408"/>
        <w:gridCol w:w="408"/>
        <w:gridCol w:w="408"/>
        <w:gridCol w:w="408"/>
        <w:gridCol w:w="408"/>
        <w:gridCol w:w="408"/>
        <w:gridCol w:w="407"/>
        <w:gridCol w:w="408"/>
        <w:gridCol w:w="408"/>
        <w:gridCol w:w="408"/>
        <w:gridCol w:w="408"/>
        <w:gridCol w:w="408"/>
        <w:gridCol w:w="408"/>
        <w:gridCol w:w="408"/>
        <w:gridCol w:w="407"/>
        <w:gridCol w:w="399"/>
      </w:tblGrid>
      <w:tr>
        <w:trPr>
          <w:trHeight w:val="340" w:hRule="exact"/>
        </w:trPr>
        <w:tc>
          <w:tcPr>
            <w:tcW w:w="545"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rPr>
          <w:vanish/>
          <w:sz w:val="26"/>
          <w:szCs w:val="26"/>
        </w:rPr>
      </w:pPr>
      <w:r>
        <w:rPr>
          <w:vanish/>
          <w:sz w:val="26"/>
          <w:szCs w:val="26"/>
        </w:rPr>
      </w:r>
    </w:p>
    <w:p>
      <w:pPr>
        <w:pStyle w:val="Normal"/>
        <w:spacing w:before="0" w:after="0"/>
        <w:contextualSpacing/>
        <w:jc w:val="center"/>
        <w:rPr>
          <w:i/>
          <w:i/>
          <w:sz w:val="26"/>
          <w:szCs w:val="26"/>
          <w:vertAlign w:val="superscript"/>
        </w:rPr>
      </w:pPr>
      <w:r>
        <w:rPr>
          <w:i/>
          <w:sz w:val="26"/>
          <w:szCs w:val="26"/>
          <w:vertAlign w:val="superscript"/>
        </w:rPr>
        <w:t>отчество</w:t>
      </w:r>
      <w:r>
        <mc:AlternateContent>
          <mc:Choice Requires="wps">
            <w:drawing>
              <wp:anchor behindDoc="0" distT="0" distB="0" distL="114300" distR="114300" simplePos="0" locked="0" layoutInCell="1" allowOverlap="1" relativeHeight="20">
                <wp:simplePos x="0" y="0"/>
                <wp:positionH relativeFrom="margin">
                  <wp:posOffset>-71755</wp:posOffset>
                </wp:positionH>
                <wp:positionV relativeFrom="paragraph">
                  <wp:posOffset>266065</wp:posOffset>
                </wp:positionV>
                <wp:extent cx="3994150" cy="22225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3994150" cy="222250"/>
                        </a:xfrm>
                        <a:prstGeom prst="rect"/>
                      </wps:spPr>
                      <wps:txbx>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val="01e0"/>
                            </w:tblPr>
                            <w:tblGrid>
                              <w:gridCol w:w="2310"/>
                              <w:gridCol w:w="422"/>
                              <w:gridCol w:w="422"/>
                              <w:gridCol w:w="304"/>
                              <w:gridCol w:w="421"/>
                              <w:gridCol w:w="422"/>
                              <w:gridCol w:w="303"/>
                              <w:gridCol w:w="422"/>
                              <w:gridCol w:w="421"/>
                              <w:gridCol w:w="422"/>
                              <w:gridCol w:w="420"/>
                            </w:tblGrid>
                            <w:tr>
                              <w:trPr>
                                <w:trHeight w:val="340" w:hRule="exact"/>
                              </w:trPr>
                              <w:tc>
                                <w:tcPr>
                                  <w:tcW w:w="2310" w:type="dxa"/>
                                  <w:tcBorders>
                                    <w:right w:val="single" w:sz="4" w:space="0" w:color="00000A"/>
                                    <w:insideV w:val="single" w:sz="4" w:space="0" w:color="00000A"/>
                                  </w:tcBorders>
                                  <w:shd w:fill="auto" w:val="clear"/>
                                </w:tcPr>
                                <w:p>
                                  <w:pPr>
                                    <w:pStyle w:val="Normal"/>
                                    <w:spacing w:before="0" w:after="200"/>
                                    <w:jc w:val="both"/>
                                    <w:rPr/>
                                  </w:pPr>
                                  <w:r>
                                    <w:rPr>
                                      <w:b/>
                                      <w:sz w:val="26"/>
                                      <w:szCs w:val="26"/>
                                    </w:rPr>
                                    <w:t>Дата рождения</w:t>
                                  </w:r>
                                  <w:r>
                                    <w:rPr>
                                      <w:sz w:val="26"/>
                                      <w:szCs w:val="26"/>
                                    </w:rPr>
                                    <w:t>:</w:t>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304"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03"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wps:txbx>
                      <wps:bodyPr anchor="t" lIns="0" tIns="0" rIns="0" bIns="0">
                        <a:spAutoFit/>
                      </wps:bodyPr>
                    </wps:wsp>
                  </a:graphicData>
                </a:graphic>
                <wp14:sizeRelH relativeFrom="margin">
                  <wp14:pctWidth>61000</wp14:pctWidth>
                </wp14:sizeRelH>
              </wp:anchor>
            </w:drawing>
          </mc:Choice>
          <mc:Fallback>
            <w:pict>
              <v:rect style="position:absolute;rotation:0;width:314.5pt;height:17.5pt;mso-wrap-distance-left:9pt;mso-wrap-distance-right:9pt;mso-wrap-distance-top:0pt;mso-wrap-distance-bottom:0pt;margin-top:20.95pt;mso-position-vertical-relative:text;margin-left:-5.65pt;mso-position-horizontal-relative:margin">
                <v:textbox inset="0in,0in,0in,0in">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val="01e0"/>
                      </w:tblPr>
                      <w:tblGrid>
                        <w:gridCol w:w="2310"/>
                        <w:gridCol w:w="422"/>
                        <w:gridCol w:w="422"/>
                        <w:gridCol w:w="304"/>
                        <w:gridCol w:w="421"/>
                        <w:gridCol w:w="422"/>
                        <w:gridCol w:w="303"/>
                        <w:gridCol w:w="422"/>
                        <w:gridCol w:w="421"/>
                        <w:gridCol w:w="422"/>
                        <w:gridCol w:w="420"/>
                      </w:tblGrid>
                      <w:tr>
                        <w:trPr>
                          <w:trHeight w:val="340" w:hRule="exact"/>
                        </w:trPr>
                        <w:tc>
                          <w:tcPr>
                            <w:tcW w:w="2310" w:type="dxa"/>
                            <w:tcBorders>
                              <w:right w:val="single" w:sz="4" w:space="0" w:color="00000A"/>
                              <w:insideV w:val="single" w:sz="4" w:space="0" w:color="00000A"/>
                            </w:tcBorders>
                            <w:shd w:fill="auto" w:val="clear"/>
                          </w:tcPr>
                          <w:p>
                            <w:pPr>
                              <w:pStyle w:val="Normal"/>
                              <w:spacing w:before="0" w:after="200"/>
                              <w:jc w:val="both"/>
                              <w:rPr/>
                            </w:pPr>
                            <w:r>
                              <w:rPr>
                                <w:b/>
                                <w:sz w:val="26"/>
                                <w:szCs w:val="26"/>
                              </w:rPr>
                              <w:t>Дата рождения</w:t>
                            </w:r>
                            <w:r>
                              <w:rPr>
                                <w:sz w:val="26"/>
                                <w:szCs w:val="26"/>
                              </w:rPr>
                              <w:t>:</w:t>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304"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03"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v:textbox>
                <w10:wrap type="square"/>
              </v:rect>
            </w:pict>
          </mc:Fallback>
        </mc:AlternateContent>
      </w:r>
    </w:p>
    <w:p>
      <w:pPr>
        <w:pStyle w:val="Normal"/>
        <w:spacing w:before="0" w:after="0"/>
        <w:contextualSpacing/>
        <w:jc w:val="both"/>
        <w:rPr>
          <w:b/>
          <w:b/>
          <w:sz w:val="26"/>
          <w:szCs w:val="26"/>
        </w:rPr>
      </w:pPr>
      <w:r>
        <w:rPr>
          <w:b/>
          <w:sz w:val="26"/>
          <w:szCs w:val="26"/>
        </w:rPr>
      </w:r>
    </w:p>
    <w:p>
      <w:pPr>
        <w:pStyle w:val="Normal"/>
        <w:spacing w:before="0" w:after="0"/>
        <w:contextualSpacing/>
        <w:jc w:val="both"/>
        <w:rPr>
          <w:b/>
          <w:b/>
          <w:sz w:val="26"/>
          <w:szCs w:val="26"/>
        </w:rPr>
      </w:pPr>
      <w:r>
        <w:rPr>
          <w:b/>
          <w:sz w:val="26"/>
          <w:szCs w:val="26"/>
        </w:rPr>
      </w:r>
    </w:p>
    <w:p>
      <w:pPr>
        <w:pStyle w:val="Normal"/>
        <w:spacing w:before="0" w:after="0"/>
        <w:contextualSpacing/>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__________________________________________________________________________</w:t>
      </w:r>
    </w:p>
    <w:p>
      <w:pPr>
        <w:pStyle w:val="Normal"/>
        <w:spacing w:before="0" w:after="0"/>
        <w:contextualSpacing/>
        <w:jc w:val="both"/>
        <w:rPr>
          <w:sz w:val="26"/>
          <w:szCs w:val="26"/>
        </w:rPr>
      </w:pPr>
      <w:r>
        <w:rPr>
          <w:sz w:val="26"/>
          <w:szCs w:val="26"/>
        </w:rPr>
      </w:r>
    </w:p>
    <w:tbl>
      <w:tblPr>
        <w:tblW w:w="11172" w:type="dxa"/>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1133"/>
        <w:gridCol w:w="397"/>
        <w:gridCol w:w="397"/>
        <w:gridCol w:w="396"/>
        <w:gridCol w:w="397"/>
        <w:gridCol w:w="396"/>
        <w:gridCol w:w="397"/>
        <w:gridCol w:w="397"/>
        <w:gridCol w:w="396"/>
        <w:gridCol w:w="397"/>
        <w:gridCol w:w="1701"/>
        <w:gridCol w:w="397"/>
        <w:gridCol w:w="397"/>
        <w:gridCol w:w="396"/>
        <w:gridCol w:w="397"/>
        <w:gridCol w:w="396"/>
        <w:gridCol w:w="397"/>
        <w:gridCol w:w="397"/>
        <w:gridCol w:w="396"/>
        <w:gridCol w:w="397"/>
        <w:gridCol w:w="396"/>
        <w:gridCol w:w="397"/>
        <w:gridCol w:w="403"/>
      </w:tblGrid>
      <w:tr>
        <w:trPr>
          <w:trHeight w:val="340" w:hRule="exact"/>
        </w:trPr>
        <w:tc>
          <w:tcPr>
            <w:tcW w:w="1133"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Серия</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tcPr>
          <w:p>
            <w:pPr>
              <w:pStyle w:val="Normal"/>
              <w:spacing w:before="0" w:after="0"/>
              <w:contextualSpacing/>
              <w:rPr>
                <w:b/>
                <w:b/>
                <w:sz w:val="26"/>
                <w:szCs w:val="26"/>
              </w:rPr>
            </w:pPr>
            <w:r>
              <w:rPr>
                <w:b/>
                <w:sz w:val="26"/>
                <w:szCs w:val="26"/>
              </w:rPr>
              <w:t>Номер</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both"/>
        <w:rPr>
          <w:sz w:val="26"/>
          <w:szCs w:val="26"/>
        </w:rPr>
      </w:pPr>
      <w:r>
        <w:rPr>
          <w:sz w:val="26"/>
          <w:szCs w:val="26"/>
        </w:rPr>
      </w:r>
    </w:p>
    <w:tbl>
      <w:tblPr>
        <w:tblW w:w="5211" w:type="dxa"/>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1133"/>
        <w:gridCol w:w="397"/>
        <w:gridCol w:w="1701"/>
        <w:gridCol w:w="397"/>
        <w:gridCol w:w="1583"/>
      </w:tblGrid>
      <w:tr>
        <w:trPr>
          <w:trHeight w:val="340" w:hRule="exact"/>
        </w:trPr>
        <w:tc>
          <w:tcPr>
            <w:tcW w:w="1133"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b/>
                <w:sz w:val="26"/>
                <w:szCs w:val="26"/>
              </w:rPr>
              <w:t>Пол</w:t>
            </w:r>
            <w:r>
              <w:rPr>
                <w:sz w:val="26"/>
                <w:szCs w:val="26"/>
              </w:rPr>
              <w:t>:</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vAlign w:val="center"/>
          </w:tcPr>
          <w:p>
            <w:pPr>
              <w:pStyle w:val="Normal"/>
              <w:spacing w:before="0" w:after="0"/>
              <w:contextualSpacing/>
              <w:rPr>
                <w:sz w:val="26"/>
                <w:szCs w:val="26"/>
              </w:rPr>
            </w:pPr>
            <w:r>
              <w:rPr>
                <w:sz w:val="26"/>
                <w:szCs w:val="26"/>
              </w:rPr>
              <w:t>Мужской</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1583" w:type="dxa"/>
            <w:tcBorders>
              <w:left w:val="single" w:sz="4" w:space="0" w:color="00000A"/>
            </w:tcBorders>
            <w:shd w:fill="auto" w:val="clear"/>
            <w:tcMar>
              <w:left w:w="108" w:type="dxa"/>
            </w:tcMar>
            <w:vAlign w:val="center"/>
          </w:tcPr>
          <w:p>
            <w:pPr>
              <w:pStyle w:val="Normal"/>
              <w:spacing w:before="0" w:after="0"/>
              <w:contextualSpacing/>
              <w:rPr>
                <w:sz w:val="26"/>
                <w:szCs w:val="26"/>
              </w:rPr>
            </w:pPr>
            <w:r>
              <w:rPr>
                <w:sz w:val="26"/>
                <w:szCs w:val="26"/>
              </w:rPr>
              <w:t>Женский</w:t>
            </w:r>
          </w:p>
        </w:tc>
      </w:tr>
    </w:tbl>
    <w:p>
      <w:pPr>
        <w:pStyle w:val="Normal"/>
        <w:spacing w:before="0" w:after="0"/>
        <w:contextualSpacing/>
        <w:jc w:val="both"/>
        <w:rPr>
          <w:sz w:val="26"/>
          <w:szCs w:val="26"/>
        </w:rPr>
      </w:pPr>
      <w:r>
        <w:rPr>
          <w:sz w:val="26"/>
          <w:szCs w:val="26"/>
        </w:rPr>
      </w:r>
    </w:p>
    <w:p>
      <w:pPr>
        <w:pStyle w:val="Normal"/>
        <w:spacing w:before="0" w:after="0"/>
        <w:contextualSpacing/>
        <w:jc w:val="both"/>
        <w:rPr>
          <w:sz w:val="26"/>
          <w:szCs w:val="26"/>
        </w:rPr>
      </w:pPr>
      <w:r>
        <w:rPr>
          <w:sz w:val="26"/>
          <w:szCs w:val="26"/>
        </w:rPr>
        <w:t>Прошу зарегистрировать меня для участия в итоговом</w:t>
      </w:r>
    </w:p>
    <w:p>
      <w:pPr>
        <w:pStyle w:val="Normal"/>
        <w:spacing w:before="0" w:after="0"/>
        <w:contextualSpacing/>
        <w:jc w:val="both"/>
        <w:rPr>
          <w:sz w:val="26"/>
          <w:szCs w:val="26"/>
        </w:rPr>
      </w:pPr>
      <w:r>
        <w:rPr>
          <w:sz w:val="26"/>
          <w:szCs w:val="26"/>
        </w:rPr>
      </w:r>
    </w:p>
    <w:tbl>
      <w:tblPr>
        <w:tblW w:w="6002" w:type="dxa"/>
        <w:jc w:val="left"/>
        <w:tblInd w:w="108" w:type="dxa"/>
        <w:tblBorders>
          <w:right w:val="single" w:sz="4" w:space="0" w:color="00000A"/>
          <w:insideV w:val="single" w:sz="4" w:space="0" w:color="00000A"/>
        </w:tblBorders>
        <w:tblCellMar>
          <w:top w:w="0" w:type="dxa"/>
          <w:left w:w="113" w:type="dxa"/>
          <w:bottom w:w="0" w:type="dxa"/>
          <w:right w:w="108" w:type="dxa"/>
        </w:tblCellMar>
        <w:tblLook w:val="01e0"/>
      </w:tblPr>
      <w:tblGrid>
        <w:gridCol w:w="1967"/>
        <w:gridCol w:w="397"/>
        <w:gridCol w:w="2428"/>
        <w:gridCol w:w="425"/>
        <w:gridCol w:w="785"/>
      </w:tblGrid>
      <w:tr>
        <w:trPr>
          <w:trHeight w:val="340" w:hRule="exact"/>
        </w:trPr>
        <w:tc>
          <w:tcPr>
            <w:tcW w:w="1967"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сочинении</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2428" w:type="dxa"/>
            <w:tcBorders>
              <w:left w:val="single" w:sz="4" w:space="0" w:color="00000A"/>
              <w:right w:val="single" w:sz="4" w:space="0" w:color="00000A"/>
              <w:insideV w:val="single" w:sz="4" w:space="0" w:color="00000A"/>
            </w:tcBorders>
            <w:shd w:fill="auto" w:val="clear"/>
            <w:tcMar>
              <w:left w:w="108" w:type="dxa"/>
            </w:tcMar>
            <w:vAlign w:val="center"/>
          </w:tcPr>
          <w:p>
            <w:pPr>
              <w:pStyle w:val="Normal"/>
              <w:spacing w:before="0" w:after="0"/>
              <w:contextualSpacing/>
              <w:rPr>
                <w:b/>
                <w:b/>
                <w:sz w:val="26"/>
                <w:szCs w:val="26"/>
              </w:rPr>
            </w:pPr>
            <w:r>
              <w:rPr>
                <w:b/>
                <w:sz w:val="26"/>
                <w:szCs w:val="26"/>
              </w:rPr>
              <w:t xml:space="preserve">            </w:t>
            </w:r>
            <w:r>
              <w:rPr>
                <w:b/>
                <w:sz w:val="26"/>
                <w:szCs w:val="26"/>
              </w:rPr>
              <w:t>изложении</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785" w:type="dxa"/>
            <w:tcBorders>
              <w:left w:val="single" w:sz="4" w:space="0" w:color="00000A"/>
            </w:tcBorders>
            <w:shd w:fill="auto" w:val="clear"/>
            <w:tcMar>
              <w:left w:w="108" w:type="dxa"/>
            </w:tcMar>
            <w:vAlign w:val="center"/>
          </w:tcPr>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r>
          </w:p>
        </w:tc>
      </w:tr>
    </w:tbl>
    <w:p>
      <w:pPr>
        <w:pStyle w:val="Normal"/>
        <w:spacing w:before="0" w:after="0"/>
        <w:contextualSpacing/>
        <w:jc w:val="both"/>
        <w:rPr>
          <w:sz w:val="26"/>
          <w:szCs w:val="26"/>
        </w:rPr>
      </w:pPr>
      <w:r>
        <w:rPr>
          <w:sz w:val="26"/>
          <w:szCs w:val="26"/>
        </w:rPr>
      </w:r>
    </w:p>
    <w:p>
      <w:pPr>
        <w:pStyle w:val="Normal"/>
        <w:spacing w:before="0" w:after="0"/>
        <w:contextualSpacing/>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pPr>
        <w:pStyle w:val="Normal"/>
        <w:pBdr>
          <w:bottom w:val="single" w:sz="12" w:space="1" w:color="00000A"/>
        </w:pBdr>
        <w:spacing w:lineRule="auto" w:line="276" w:before="240" w:after="120"/>
        <w:jc w:val="both"/>
        <w:rPr>
          <w:sz w:val="26"/>
          <w:szCs w:val="26"/>
          <w:lang w:eastAsia="en-US"/>
        </w:rPr>
      </w:pPr>
      <w:r>
        <w:rPr>
          <w:sz w:val="26"/>
          <w:szCs w:val="26"/>
          <w:lang w:eastAsia="en-US"/>
        </w:rPr>
        <w:t xml:space="preserve">Прошу создать условия,учитывающие состояние здоровья, особенности психофизического развития, для написания итогового сочинения (изложения) подтверждаемого: </w:t>
      </w:r>
    </w:p>
    <w:p>
      <w:pPr>
        <w:pStyle w:val="Normal"/>
        <w:pBdr>
          <w:bottom w:val="single" w:sz="12" w:space="1" w:color="00000A"/>
        </w:pBdr>
        <w:spacing w:lineRule="auto" w:line="276" w:before="240" w:after="120"/>
        <w:jc w:val="both"/>
        <w:rPr/>
      </w:pPr>
      <w:r>
        <mc:AlternateContent>
          <mc:Choice Requires="wps">
            <w:drawing>
              <wp:anchor behindDoc="1" distT="0" distB="0" distL="114300" distR="114300" simplePos="0" locked="0" layoutInCell="1" allowOverlap="1" relativeHeight="8">
                <wp:simplePos x="0" y="0"/>
                <wp:positionH relativeFrom="column">
                  <wp:posOffset>1270</wp:posOffset>
                </wp:positionH>
                <wp:positionV relativeFrom="paragraph">
                  <wp:posOffset>74295</wp:posOffset>
                </wp:positionV>
                <wp:extent cx="215265" cy="215265"/>
                <wp:effectExtent l="0" t="0" r="0" b="0"/>
                <wp:wrapNone/>
                <wp:docPr id="2" name="Прямоугольник 6"/>
                <a:graphic xmlns:a="http://schemas.openxmlformats.org/drawingml/2006/main">
                  <a:graphicData uri="http://schemas.microsoft.com/office/word/2010/wordprocessingShape">
                    <wps:wsp>
                      <wps:cNvSpPr/>
                      <wps:nvSpPr>
                        <wps:cNvPr id="0"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6" fillcolor="white" stroked="t" style="position:absolute;margin-left:0.1pt;margin-top:5.85pt;width:16.85pt;height:16.85pt">
                <w10:wrap type="none"/>
                <v:fill type="solid" color2="black" o:detectmouseclick="t"/>
                <v:stroke color="black" weight="3240" joinstyle="round" endcap="flat"/>
              </v:rect>
            </w:pict>
          </mc:Fallback>
        </mc:AlternateContent>
      </w:r>
      <w:r>
        <w:rPr/>
        <w:t xml:space="preserve"> </w:t>
      </w:r>
      <w:r>
        <w:rPr/>
        <w:t xml:space="preserve">       </w:t>
      </w:r>
      <w:r>
        <w:rPr/>
        <w:t>Копией рекомендаций психолого-медико-педагогической комиссии</w:t>
      </w:r>
    </w:p>
    <w:p>
      <w:pPr>
        <w:pStyle w:val="Normal"/>
        <w:pBdr>
          <w:bottom w:val="single" w:sz="12" w:space="1" w:color="00000A"/>
        </w:pBdr>
        <w:spacing w:lineRule="auto" w:line="276" w:before="240" w:after="120"/>
        <w:jc w:val="both"/>
        <w:rPr>
          <w:sz w:val="26"/>
          <w:szCs w:val="26"/>
          <w:lang w:eastAsia="en-US"/>
        </w:rPr>
      </w:pPr>
      <w:r>
        <mc:AlternateContent>
          <mc:Choice Requires="wps">
            <w:drawing>
              <wp:anchor behindDoc="1" distT="0" distB="0" distL="114300" distR="114300" simplePos="0" locked="0" layoutInCell="1" allowOverlap="1" relativeHeight="9">
                <wp:simplePos x="0" y="0"/>
                <wp:positionH relativeFrom="column">
                  <wp:posOffset>1270</wp:posOffset>
                </wp:positionH>
                <wp:positionV relativeFrom="paragraph">
                  <wp:posOffset>79375</wp:posOffset>
                </wp:positionV>
                <wp:extent cx="214630" cy="214630"/>
                <wp:effectExtent l="0" t="0" r="0" b="0"/>
                <wp:wrapNone/>
                <wp:docPr id="3" name="Прямоугольник 7"/>
                <a:graphic xmlns:a="http://schemas.openxmlformats.org/drawingml/2006/main">
                  <a:graphicData uri="http://schemas.microsoft.com/office/word/2010/wordprocessingShape">
                    <wps:wsp>
                      <wps:cNvSpPr/>
                      <wps:nvSpPr>
                        <wps:cNvPr id="1"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7" fillcolor="white" stroked="t" style="position:absolute;margin-left:0.1pt;margin-top:6.25pt;width:16.8pt;height:16.8pt">
                <w10:wrap type="none"/>
                <v:fill type="solid" color2="black" o:detectmouseclick="t"/>
                <v:stroke color="black" weight="3240" joinstyle="round" endcap="flat"/>
              </v:rect>
            </w:pict>
          </mc:Fallback>
        </mc:AlternateContent>
      </w:r>
      <w:r>
        <w:rPr/>
        <w:t xml:space="preserve"> </w:t>
      </w:r>
      <w:r>
        <w:rPr/>
        <w:t xml:space="preserve">       </w: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spacing w:lineRule="auto" w:line="276" w:before="240" w:after="120"/>
        <w:jc w:val="both"/>
        <w:rPr>
          <w:i/>
          <w:i/>
          <w:sz w:val="26"/>
          <w:szCs w:val="26"/>
          <w:lang w:eastAsia="en-US"/>
        </w:rPr>
      </w:pPr>
      <w:r>
        <w:rPr>
          <w:i/>
          <w:sz w:val="26"/>
          <w:szCs w:val="26"/>
          <w:lang w:eastAsia="en-US"/>
        </w:rPr>
        <w:t>Указать дополнительные условия,учитывающие состояние здоровья, особенности психофизического развития</w:t>
      </w:r>
    </w:p>
    <w:p>
      <w:pPr>
        <w:pStyle w:val="Normal"/>
        <w:spacing w:lineRule="auto" w:line="276" w:before="240" w:after="120"/>
        <w:jc w:val="both"/>
        <w:rPr>
          <w:szCs w:val="26"/>
          <w:lang w:eastAsia="en-US"/>
        </w:rPr>
      </w:pPr>
      <w:r>
        <w:rPr>
          <w:szCs w:val="26"/>
          <w:lang w:eastAsia="en-US"/>
        </w:rPr>
      </w:r>
    </w:p>
    <w:p>
      <w:pPr>
        <w:pStyle w:val="Normal"/>
        <w:spacing w:lineRule="auto" w:line="276" w:before="240" w:after="120"/>
        <w:jc w:val="both"/>
        <w:rPr>
          <w:szCs w:val="26"/>
          <w:lang w:eastAsia="en-US"/>
        </w:rPr>
      </w:pPr>
      <w:r>
        <mc:AlternateContent>
          <mc:Choice Requires="wps">
            <w:drawing>
              <wp:anchor behindDoc="1" distT="0" distB="0" distL="114300" distR="114300" simplePos="0" locked="0" layoutInCell="1" allowOverlap="1" relativeHeight="10">
                <wp:simplePos x="0" y="0"/>
                <wp:positionH relativeFrom="column">
                  <wp:posOffset>2540</wp:posOffset>
                </wp:positionH>
                <wp:positionV relativeFrom="paragraph">
                  <wp:posOffset>15240</wp:posOffset>
                </wp:positionV>
                <wp:extent cx="215265" cy="215265"/>
                <wp:effectExtent l="0" t="0" r="0" b="0"/>
                <wp:wrapNone/>
                <wp:docPr id="4" name="Прямоугольник 9"/>
                <a:graphic xmlns:a="http://schemas.openxmlformats.org/drawingml/2006/main">
                  <a:graphicData uri="http://schemas.microsoft.com/office/word/2010/wordprocessingShape">
                    <wps:wsp>
                      <wps:cNvSpPr/>
                      <wps:nvSpPr>
                        <wps:cNvPr id="2"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9" fillcolor="white" stroked="t" style="position:absolute;margin-left:0.2pt;margin-top:1.2pt;width:16.85pt;height:16.85pt">
                <w10:wrap type="none"/>
                <v:fill type="solid" color2="black" o:detectmouseclick="t"/>
                <v:stroke color="black" weight="3240" joinstyle="round" endcap="flat"/>
              </v:rect>
            </w:pict>
          </mc:Fallback>
        </mc:AlternateContent>
      </w:r>
      <w:r>
        <w:rPr>
          <w:szCs w:val="26"/>
          <w:lang w:eastAsia="en-US"/>
        </w:rPr>
        <w:t xml:space="preserve"> </w:t>
      </w:r>
      <w:r>
        <w:rPr>
          <w:szCs w:val="26"/>
          <w:lang w:eastAsia="en-US"/>
        </w:rPr>
        <w:t xml:space="preserve">      </w:t>
      </w:r>
      <w:r>
        <w:rPr>
          <w:szCs w:val="26"/>
          <w:lang w:eastAsia="en-US"/>
        </w:rPr>
        <w:t>Увеличение продолжительности написания итогового сочинения (изложения)  на 1,5 часа</w: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1">
                <wp:simplePos x="0" y="0"/>
                <wp:positionH relativeFrom="column">
                  <wp:posOffset>-1270</wp:posOffset>
                </wp:positionH>
                <wp:positionV relativeFrom="paragraph">
                  <wp:posOffset>13335</wp:posOffset>
                </wp:positionV>
                <wp:extent cx="214630" cy="214630"/>
                <wp:effectExtent l="0" t="0" r="0" b="0"/>
                <wp:wrapNone/>
                <wp:docPr id="5" name="Прямоугольник 17"/>
                <a:graphic xmlns:a="http://schemas.openxmlformats.org/drawingml/2006/main">
                  <a:graphicData uri="http://schemas.microsoft.com/office/word/2010/wordprocessingShape">
                    <wps:wsp>
                      <wps:cNvSpPr/>
                      <wps:nvSpPr>
                        <wps:cNvPr id="3"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17" fillcolor="white" stroked="t" style="position:absolute;margin-left:-0.1pt;margin-top:1.05pt;width:16.8pt;height:16.8pt">
                <w10:wrap type="none"/>
                <v:fill type="solid" color2="black" o:detectmouseclick="t"/>
                <v:stroke color="black" weight="3240" joinstyle="round" endcap="flat"/>
              </v:rect>
            </w:pict>
          </mc:Fallback>
        </mc:AlternateContent>
        <mc:AlternateContent>
          <mc:Choice Requires="wps">
            <w:drawing>
              <wp:anchor behindDoc="1" distT="0" distB="0" distL="114300" distR="114300" simplePos="0" locked="0" layoutInCell="1" allowOverlap="1" relativeHeight="19">
                <wp:simplePos x="0" y="0"/>
                <wp:positionH relativeFrom="column">
                  <wp:posOffset>635</wp:posOffset>
                </wp:positionH>
                <wp:positionV relativeFrom="paragraph">
                  <wp:posOffset>299720</wp:posOffset>
                </wp:positionV>
                <wp:extent cx="4323080" cy="1270"/>
                <wp:effectExtent l="0" t="0" r="0" b="0"/>
                <wp:wrapNone/>
                <wp:docPr id="6" name="Прямая соединительная линия 20"/>
                <a:graphic xmlns:a="http://schemas.openxmlformats.org/drawingml/2006/main">
                  <a:graphicData uri="http://schemas.microsoft.com/office/word/2010/wordprocessingShape">
                    <wps:wsp>
                      <wps:cNvSpPr/>
                      <wps:spPr>
                        <a:xfrm>
                          <a:off x="0" y="0"/>
                          <a:ext cx="6159600" cy="0"/>
                        </a:xfrm>
                        <a:prstGeom prst="line">
                          <a:avLst/>
                        </a:prstGeom>
                        <a:ln>
                          <a:solidFill>
                            <a:srgbClr val="000000"/>
                          </a:solidFill>
                        </a:ln>
                      </wps:spPr>
                      <wps:bodyPr/>
                    </wps:wsp>
                  </a:graphicData>
                </a:graphic>
              </wp:anchor>
            </w:drawing>
          </mc:Choice>
          <mc:Fallback>
            <w:pict>
              <v:line id="shape_0" from="0.05pt,23.6pt" to="485pt,23.6pt" ID="Прямая соединительная линия 20" stroked="t" style="position:absolute">
                <v:stroke color="black" joinstyle="round" endcap="flat"/>
                <v:fill on="false" o:detectmouseclick="t"/>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8">
                <wp:simplePos x="0" y="0"/>
                <wp:positionH relativeFrom="column">
                  <wp:posOffset>9525</wp:posOffset>
                </wp:positionH>
                <wp:positionV relativeFrom="paragraph">
                  <wp:posOffset>170815</wp:posOffset>
                </wp:positionV>
                <wp:extent cx="4316095" cy="1270"/>
                <wp:effectExtent l="0" t="0" r="0" b="0"/>
                <wp:wrapNone/>
                <wp:docPr id="7" name="Прямая соединительная линия 19"/>
                <a:graphic xmlns:a="http://schemas.openxmlformats.org/drawingml/2006/main">
                  <a:graphicData uri="http://schemas.microsoft.com/office/word/2010/wordprocessingShape">
                    <wps:wsp>
                      <wps:cNvSpPr/>
                      <wps:spPr>
                        <a:xfrm>
                          <a:off x="0" y="0"/>
                          <a:ext cx="6149880" cy="0"/>
                        </a:xfrm>
                        <a:prstGeom prst="line">
                          <a:avLst/>
                        </a:prstGeom>
                        <a:ln>
                          <a:solidFill>
                            <a:srgbClr val="000000"/>
                          </a:solidFill>
                        </a:ln>
                      </wps:spPr>
                      <wps:bodyPr/>
                    </wps:wsp>
                  </a:graphicData>
                </a:graphic>
              </wp:anchor>
            </w:drawing>
          </mc:Choice>
          <mc:Fallback>
            <w:pict>
              <v:line id="shape_0" from="0.75pt,13.45pt" to="484.95pt,13.45pt" ID="Прямая соединительная линия 19" stroked="t" style="position:absolute">
                <v:stroke color="black" joinstyle="round" endcap="flat"/>
                <v:fill on="false" o:detectmouseclick="t"/>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7">
                <wp:simplePos x="0" y="0"/>
                <wp:positionH relativeFrom="column">
                  <wp:posOffset>635</wp:posOffset>
                </wp:positionH>
                <wp:positionV relativeFrom="paragraph">
                  <wp:posOffset>41910</wp:posOffset>
                </wp:positionV>
                <wp:extent cx="4322445" cy="1270"/>
                <wp:effectExtent l="0" t="0" r="0" b="0"/>
                <wp:wrapNone/>
                <wp:docPr id="8" name="Прямая соединительная линия 18"/>
                <a:graphic xmlns:a="http://schemas.openxmlformats.org/drawingml/2006/main">
                  <a:graphicData uri="http://schemas.microsoft.com/office/word/2010/wordprocessingShape">
                    <wps:wsp>
                      <wps:cNvSpPr/>
                      <wps:spPr>
                        <a:xfrm>
                          <a:off x="0" y="0"/>
                          <a:ext cx="6158880" cy="0"/>
                        </a:xfrm>
                        <a:prstGeom prst="line">
                          <a:avLst/>
                        </a:prstGeom>
                        <a:ln>
                          <a:solidFill>
                            <a:srgbClr val="000000"/>
                          </a:solidFill>
                        </a:ln>
                      </wps:spPr>
                      <wps:bodyPr/>
                    </wps:wsp>
                  </a:graphicData>
                </a:graphic>
              </wp:anchor>
            </w:drawing>
          </mc:Choice>
          <mc:Fallback>
            <w:pict>
              <v:line id="shape_0" from="0.05pt,3.3pt" to="484.95pt,3.3pt" ID="Прямая соединительная линия 18" stroked="t" style="position:absolute">
                <v:stroke color="black" joinstyle="round" endcap="flat"/>
                <v:fill on="false" o:detectmouseclick="t"/>
              </v:line>
            </w:pict>
          </mc:Fallback>
        </mc:AlternateContent>
      </w:r>
    </w:p>
    <w:p>
      <w:pPr>
        <w:pStyle w:val="Normal"/>
        <w:spacing w:lineRule="auto" w:line="276" w:before="240" w:after="120"/>
        <w:jc w:val="center"/>
        <w:rPr>
          <w:i/>
          <w:i/>
          <w:sz w:val="22"/>
          <w:szCs w:val="22"/>
          <w:lang w:eastAsia="en-US"/>
        </w:rPr>
      </w:pPr>
      <w:r>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t>Согласие на обработку персональных данных прилагается.</w:t>
      </w:r>
    </w:p>
    <w:p>
      <w:pPr>
        <w:pStyle w:val="Normal"/>
        <w:spacing w:before="240" w:after="120"/>
        <w:rPr>
          <w:sz w:val="26"/>
          <w:szCs w:val="26"/>
        </w:rPr>
      </w:pPr>
      <w:r>
        <w:rPr>
          <w:sz w:val="26"/>
          <w:szCs w:val="26"/>
          <w:lang w:val="en-US"/>
        </w:rPr>
        <w:t>C</w:t>
      </w:r>
      <w:r>
        <w:rPr>
          <w:sz w:val="26"/>
          <w:szCs w:val="26"/>
        </w:rPr>
        <w:t>Памяткой о  порядке проведения итогового сочинения (изложения) ознакомлен (-а)</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Подпись заявителя   ______________/_______________________________(Ф.И.О.)</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 xml:space="preserve"> </w:t>
      </w:r>
      <w:r>
        <w:rPr>
          <w:sz w:val="26"/>
          <w:szCs w:val="26"/>
        </w:rPr>
        <w:t>«____» _____________ 20___ г.</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lang w:eastAsia="en-US"/>
        </w:rPr>
        <w:t>Контактный телефон</w:t>
      </w:r>
      <w:r>
        <mc:AlternateContent>
          <mc:Choice Requires="wps">
            <w:drawing>
              <wp:anchor behindDoc="0" distT="0" distB="0" distL="114300" distR="114300" simplePos="0" locked="0" layoutInCell="1" allowOverlap="1" relativeHeight="21">
                <wp:simplePos x="0" y="0"/>
                <wp:positionH relativeFrom="page">
                  <wp:posOffset>2851150</wp:posOffset>
                </wp:positionH>
                <wp:positionV relativeFrom="paragraph">
                  <wp:posOffset>46990</wp:posOffset>
                </wp:positionV>
                <wp:extent cx="2771775" cy="222250"/>
                <wp:effectExtent l="0" t="0" r="0" b="0"/>
                <wp:wrapSquare wrapText="bothSides"/>
                <wp:docPr id="9" name="Врезка2"/>
                <a:graphic xmlns:a="http://schemas.openxmlformats.org/drawingml/2006/main">
                  <a:graphicData uri="http://schemas.microsoft.com/office/word/2010/wordprocessingShape">
                    <wps:wsp>
                      <wps:cNvSpPr txBox="1"/>
                      <wps:spPr>
                        <a:xfrm>
                          <a:off x="0" y="0"/>
                          <a:ext cx="2771775" cy="222250"/>
                        </a:xfrm>
                        <a:prstGeom prst="rect"/>
                      </wps:spPr>
                      <wps:txbx>
                        <w:txbxContent>
                          <w:tbl>
                            <w:tblPr>
                              <w:tblpPr w:bottomFromText="0" w:horzAnchor="page" w:leftFromText="180" w:rightFromText="180" w:tblpX="4603" w:tblpXSpec="" w:tblpY="74"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wps:txbx>
                      <wps:bodyPr anchor="t" lIns="0" tIns="0" rIns="0" bIns="0">
                        <a:spAutoFit/>
                      </wps:bodyPr>
                    </wps:wsp>
                  </a:graphicData>
                </a:graphic>
              </wp:anchor>
            </w:drawing>
          </mc:Choice>
          <mc:Fallback>
            <w:pict>
              <v:rect style="position:absolute;rotation:0;width:218.25pt;height:17.5pt;mso-wrap-distance-left:9pt;mso-wrap-distance-right:9pt;mso-wrap-distance-top:0pt;mso-wrap-distance-bottom:0pt;margin-top:3.7pt;mso-position-vertical-relative:text;margin-left:224.5pt;mso-position-horizontal-relative:page">
                <v:textbox inset="0in,0in,0in,0in">
                  <w:txbxContent>
                    <w:tbl>
                      <w:tblPr>
                        <w:tblpPr w:bottomFromText="0" w:horzAnchor="page" w:leftFromText="180" w:rightFromText="180" w:tblpX="4603" w:tblpXSpec="" w:tblpY="74"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v:textbox>
                <w10:wrap type="square"/>
              </v:rect>
            </w:pict>
          </mc:Fallback>
        </mc:AlternateContent>
      </w:r>
    </w:p>
    <w:p>
      <w:pPr>
        <w:pStyle w:val="Normal"/>
        <w:spacing w:lineRule="auto" w:line="276"/>
        <w:jc w:val="both"/>
        <w:rPr>
          <w:sz w:val="26"/>
          <w:szCs w:val="26"/>
        </w:rPr>
      </w:pPr>
      <w:r>
        <w:rPr>
          <w:sz w:val="26"/>
          <w:szCs w:val="26"/>
        </w:rPr>
      </w:r>
    </w:p>
    <w:p>
      <w:pPr>
        <w:sectPr>
          <w:footnotePr>
            <w:numFmt w:val="decimal"/>
          </w:footnotePr>
          <w:type w:val="continuous"/>
          <w:pgSz w:w="11906" w:h="16838"/>
          <w:pgMar w:left="864" w:right="729" w:header="0" w:top="425" w:footer="106" w:bottom="463" w:gutter="0"/>
          <w:pgNumType w:fmt="decimal"/>
          <w:formProt w:val="false"/>
          <w:textDirection w:val="lrTb"/>
          <w:docGrid w:type="default" w:linePitch="312" w:charSpace="4294961151"/>
        </w:sectPr>
        <w:pStyle w:val="Normal"/>
        <w:widowControl w:val="false"/>
        <w:spacing w:lineRule="auto" w:line="276"/>
        <w:jc w:val="both"/>
        <w:rPr>
          <w:sz w:val="26"/>
          <w:szCs w:val="26"/>
        </w:rPr>
      </w:pPr>
      <w:r>
        <w:rPr>
          <w:sz w:val="26"/>
          <w:szCs w:val="26"/>
          <w:lang w:eastAsia="en-US"/>
        </w:rPr>
        <w:t>Регистрационный номер</w:t>
      </w:r>
      <w:r>
        <mc:AlternateContent>
          <mc:Choice Requires="wps">
            <w:drawing>
              <wp:anchor behindDoc="0" distT="0" distB="0" distL="114300" distR="114300" simplePos="0" locked="0" layoutInCell="1" allowOverlap="1" relativeHeight="22">
                <wp:simplePos x="0" y="0"/>
                <wp:positionH relativeFrom="page">
                  <wp:posOffset>2698750</wp:posOffset>
                </wp:positionH>
                <wp:positionV relativeFrom="paragraph">
                  <wp:posOffset>39370</wp:posOffset>
                </wp:positionV>
                <wp:extent cx="2771775" cy="222250"/>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2771775" cy="222250"/>
                        </a:xfrm>
                        <a:prstGeom prst="rect"/>
                      </wps:spPr>
                      <wps:txbx>
                        <w:txbxContent>
                          <w:tbl>
                            <w:tblPr>
                              <w:tblpPr w:bottomFromText="0" w:horzAnchor="page" w:leftFromText="180" w:rightFromText="180" w:tblpX="4363" w:tblpXSpec="" w:tblpY="62"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30" w:name="__UnoMark__1984_2052224508"/>
                                  <w:bookmarkStart w:id="31" w:name="__UnoMark__1984_2052224508"/>
                                  <w:bookmarkEnd w:id="31"/>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32" w:name="__UnoMark__1986_2052224508"/>
                                  <w:bookmarkStart w:id="33" w:name="__UnoMark__1985_2052224508"/>
                                  <w:bookmarkStart w:id="34" w:name="__UnoMark__1986_2052224508"/>
                                  <w:bookmarkStart w:id="35" w:name="__UnoMark__1985_2052224508"/>
                                  <w:bookmarkEnd w:id="34"/>
                                  <w:bookmarkEnd w:id="35"/>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36" w:name="__UnoMark__1988_2052224508"/>
                                  <w:bookmarkStart w:id="37" w:name="__UnoMark__1987_2052224508"/>
                                  <w:bookmarkStart w:id="38" w:name="__UnoMark__1988_2052224508"/>
                                  <w:bookmarkStart w:id="39" w:name="__UnoMark__1987_2052224508"/>
                                  <w:bookmarkEnd w:id="38"/>
                                  <w:bookmarkEnd w:id="39"/>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40" w:name="__UnoMark__1990_2052224508"/>
                                  <w:bookmarkStart w:id="41" w:name="__UnoMark__1989_2052224508"/>
                                  <w:bookmarkStart w:id="42" w:name="__UnoMark__1990_2052224508"/>
                                  <w:bookmarkStart w:id="43" w:name="__UnoMark__1989_2052224508"/>
                                  <w:bookmarkEnd w:id="42"/>
                                  <w:bookmarkEnd w:id="43"/>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44" w:name="__UnoMark__1992_2052224508"/>
                                  <w:bookmarkStart w:id="45" w:name="__UnoMark__1991_2052224508"/>
                                  <w:bookmarkStart w:id="46" w:name="__UnoMark__1992_2052224508"/>
                                  <w:bookmarkStart w:id="47" w:name="__UnoMark__1991_2052224508"/>
                                  <w:bookmarkEnd w:id="46"/>
                                  <w:bookmarkEnd w:id="47"/>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48" w:name="__UnoMark__1994_2052224508"/>
                                  <w:bookmarkStart w:id="49" w:name="__UnoMark__1993_2052224508"/>
                                  <w:bookmarkStart w:id="50" w:name="__UnoMark__1994_2052224508"/>
                                  <w:bookmarkStart w:id="51" w:name="__UnoMark__1993_2052224508"/>
                                  <w:bookmarkEnd w:id="50"/>
                                  <w:bookmarkEnd w:id="51"/>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52" w:name="__UnoMark__1996_2052224508"/>
                                  <w:bookmarkStart w:id="53" w:name="__UnoMark__1995_2052224508"/>
                                  <w:bookmarkStart w:id="54" w:name="__UnoMark__1996_2052224508"/>
                                  <w:bookmarkStart w:id="55" w:name="__UnoMark__1995_2052224508"/>
                                  <w:bookmarkEnd w:id="54"/>
                                  <w:bookmarkEnd w:id="55"/>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56" w:name="__UnoMark__1998_2052224508"/>
                                  <w:bookmarkStart w:id="57" w:name="__UnoMark__1997_2052224508"/>
                                  <w:bookmarkStart w:id="58" w:name="__UnoMark__1998_2052224508"/>
                                  <w:bookmarkStart w:id="59" w:name="__UnoMark__1997_2052224508"/>
                                  <w:bookmarkEnd w:id="58"/>
                                  <w:bookmarkEnd w:id="59"/>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60" w:name="__UnoMark__2000_2052224508"/>
                                  <w:bookmarkStart w:id="61" w:name="__UnoMark__1999_2052224508"/>
                                  <w:bookmarkStart w:id="62" w:name="__UnoMark__2000_2052224508"/>
                                  <w:bookmarkStart w:id="63" w:name="__UnoMark__1999_2052224508"/>
                                  <w:bookmarkEnd w:id="62"/>
                                  <w:bookmarkEnd w:id="63"/>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64" w:name="__UnoMark__2002_2052224508"/>
                                  <w:bookmarkStart w:id="65" w:name="__UnoMark__2001_2052224508"/>
                                  <w:bookmarkStart w:id="66" w:name="__UnoMark__2002_2052224508"/>
                                  <w:bookmarkStart w:id="67" w:name="__UnoMark__2001_2052224508"/>
                                  <w:bookmarkEnd w:id="66"/>
                                  <w:bookmarkEnd w:id="67"/>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68" w:name="__UnoMark__2003_2052224508"/>
                                  <w:bookmarkStart w:id="69" w:name="__UnoMark__2003_2052224508"/>
                                  <w:bookmarkEnd w:id="69"/>
                                  <w:r>
                                    <w:rPr>
                                      <w:sz w:val="26"/>
                                      <w:szCs w:val="26"/>
                                      <w:lang w:eastAsia="en-US"/>
                                    </w:rPr>
                                  </w:r>
                                </w:p>
                              </w:tc>
                            </w:tr>
                          </w:tbl>
                        </w:txbxContent>
                      </wps:txbx>
                      <wps:bodyPr anchor="t" lIns="0" tIns="0" rIns="0" bIns="0">
                        <a:spAutoFit/>
                      </wps:bodyPr>
                    </wps:wsp>
                  </a:graphicData>
                </a:graphic>
              </wp:anchor>
            </w:drawing>
          </mc:Choice>
          <mc:Fallback>
            <w:pict>
              <v:rect style="position:absolute;rotation:0;width:218.25pt;height:17.5pt;mso-wrap-distance-left:9pt;mso-wrap-distance-right:9pt;mso-wrap-distance-top:0pt;mso-wrap-distance-bottom:0pt;margin-top:3.1pt;mso-position-vertical-relative:text;margin-left:212.5pt;mso-position-horizontal-relative:page">
                <v:textbox inset="0in,0in,0in,0in">
                  <w:txbxContent>
                    <w:tbl>
                      <w:tblPr>
                        <w:tblpPr w:bottomFromText="0" w:horzAnchor="page" w:leftFromText="180" w:rightFromText="180" w:tblpX="4363" w:tblpXSpec="" w:tblpY="62"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70" w:name="__UnoMark__1984_2052224508"/>
                            <w:bookmarkStart w:id="71" w:name="__UnoMark__1984_2052224508"/>
                            <w:bookmarkEnd w:id="71"/>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72" w:name="__UnoMark__1986_2052224508"/>
                            <w:bookmarkStart w:id="73" w:name="__UnoMark__1985_2052224508"/>
                            <w:bookmarkStart w:id="74" w:name="__UnoMark__1986_2052224508"/>
                            <w:bookmarkStart w:id="75" w:name="__UnoMark__1985_2052224508"/>
                            <w:bookmarkEnd w:id="74"/>
                            <w:bookmarkEnd w:id="75"/>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76" w:name="__UnoMark__1988_2052224508"/>
                            <w:bookmarkStart w:id="77" w:name="__UnoMark__1987_2052224508"/>
                            <w:bookmarkStart w:id="78" w:name="__UnoMark__1988_2052224508"/>
                            <w:bookmarkStart w:id="79" w:name="__UnoMark__1987_2052224508"/>
                            <w:bookmarkEnd w:id="78"/>
                            <w:bookmarkEnd w:id="79"/>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80" w:name="__UnoMark__1990_2052224508"/>
                            <w:bookmarkStart w:id="81" w:name="__UnoMark__1989_2052224508"/>
                            <w:bookmarkStart w:id="82" w:name="__UnoMark__1990_2052224508"/>
                            <w:bookmarkStart w:id="83" w:name="__UnoMark__1989_2052224508"/>
                            <w:bookmarkEnd w:id="82"/>
                            <w:bookmarkEnd w:id="83"/>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84" w:name="__UnoMark__1992_2052224508"/>
                            <w:bookmarkStart w:id="85" w:name="__UnoMark__1991_2052224508"/>
                            <w:bookmarkStart w:id="86" w:name="__UnoMark__1992_2052224508"/>
                            <w:bookmarkStart w:id="87" w:name="__UnoMark__1991_2052224508"/>
                            <w:bookmarkEnd w:id="86"/>
                            <w:bookmarkEnd w:id="87"/>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88" w:name="__UnoMark__1994_2052224508"/>
                            <w:bookmarkStart w:id="89" w:name="__UnoMark__1993_2052224508"/>
                            <w:bookmarkStart w:id="90" w:name="__UnoMark__1994_2052224508"/>
                            <w:bookmarkStart w:id="91" w:name="__UnoMark__1993_2052224508"/>
                            <w:bookmarkEnd w:id="90"/>
                            <w:bookmarkEnd w:id="91"/>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92" w:name="__UnoMark__1996_2052224508"/>
                            <w:bookmarkStart w:id="93" w:name="__UnoMark__1995_2052224508"/>
                            <w:bookmarkStart w:id="94" w:name="__UnoMark__1996_2052224508"/>
                            <w:bookmarkStart w:id="95" w:name="__UnoMark__1995_2052224508"/>
                            <w:bookmarkEnd w:id="94"/>
                            <w:bookmarkEnd w:id="95"/>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96" w:name="__UnoMark__1998_2052224508"/>
                            <w:bookmarkStart w:id="97" w:name="__UnoMark__1997_2052224508"/>
                            <w:bookmarkStart w:id="98" w:name="__UnoMark__1998_2052224508"/>
                            <w:bookmarkStart w:id="99" w:name="__UnoMark__1997_2052224508"/>
                            <w:bookmarkEnd w:id="98"/>
                            <w:bookmarkEnd w:id="99"/>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00" w:name="__UnoMark__2000_2052224508"/>
                            <w:bookmarkStart w:id="101" w:name="__UnoMark__1999_2052224508"/>
                            <w:bookmarkStart w:id="102" w:name="__UnoMark__2000_2052224508"/>
                            <w:bookmarkStart w:id="103" w:name="__UnoMark__1999_2052224508"/>
                            <w:bookmarkEnd w:id="102"/>
                            <w:bookmarkEnd w:id="103"/>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04" w:name="__UnoMark__2002_2052224508"/>
                            <w:bookmarkStart w:id="105" w:name="__UnoMark__2001_2052224508"/>
                            <w:bookmarkStart w:id="106" w:name="__UnoMark__2002_2052224508"/>
                            <w:bookmarkStart w:id="107" w:name="__UnoMark__2001_2052224508"/>
                            <w:bookmarkEnd w:id="106"/>
                            <w:bookmarkEnd w:id="107"/>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08" w:name="__UnoMark__2003_2052224508"/>
                            <w:bookmarkStart w:id="109" w:name="__UnoMark__2003_2052224508"/>
                            <w:bookmarkEnd w:id="109"/>
                            <w:r>
                              <w:rPr>
                                <w:sz w:val="26"/>
                                <w:szCs w:val="26"/>
                                <w:lang w:eastAsia="en-US"/>
                              </w:rPr>
                            </w:r>
                          </w:p>
                        </w:tc>
                      </w:tr>
                    </w:tbl>
                  </w:txbxContent>
                </v:textbox>
                <w10:wrap type="square"/>
              </v:rect>
            </w:pict>
          </mc:Fallback>
        </mc:AlternateContent>
      </w:r>
    </w:p>
    <w:p>
      <w:pPr>
        <w:pStyle w:val="2"/>
        <w:spacing w:lineRule="auto" w:line="276"/>
        <w:jc w:val="both"/>
        <w:rPr/>
      </w:pPr>
      <w:bookmarkStart w:id="110" w:name="_Toc494819985"/>
      <w:bookmarkStart w:id="111" w:name="_Toc401159034"/>
      <w:bookmarkStart w:id="112" w:name="_Toc401071244"/>
      <w:bookmarkEnd w:id="110"/>
      <w:bookmarkEnd w:id="111"/>
      <w:bookmarkEnd w:id="112"/>
      <w:r>
        <w:rPr>
          <w:rFonts w:ascii="Times New Roman" w:hAnsi="Times New Roman"/>
          <w:color w:val="00000A"/>
          <w:sz w:val="28"/>
        </w:rPr>
        <w:t>Приложение 2. Образец заявления на участие в итоговом сочинении выпускника прошлых лет</w:t>
      </w:r>
    </w:p>
    <w:p>
      <w:pPr>
        <w:pStyle w:val="2"/>
        <w:spacing w:lineRule="auto" w:line="276"/>
        <w:jc w:val="both"/>
        <w:rPr>
          <w:rFonts w:ascii="Times New Roman" w:hAnsi="Times New Roman"/>
          <w:color w:val="00000A"/>
          <w:sz w:val="28"/>
        </w:rPr>
      </w:pPr>
      <w:r>
        <w:rPr/>
      </w:r>
    </w:p>
    <w:tbl>
      <w:tblPr>
        <w:tblW w:w="9792" w:type="dxa"/>
        <w:jc w:val="left"/>
        <w:tblInd w:w="0" w:type="dxa"/>
        <w:tblBorders/>
        <w:tblCellMar>
          <w:top w:w="0" w:type="dxa"/>
          <w:left w:w="108" w:type="dxa"/>
          <w:bottom w:w="0" w:type="dxa"/>
          <w:right w:w="108" w:type="dxa"/>
        </w:tblCellMar>
        <w:tblLook w:val="01e0"/>
      </w:tblPr>
      <w:tblGrid>
        <w:gridCol w:w="511"/>
        <w:gridCol w:w="377"/>
        <w:gridCol w:w="375"/>
        <w:gridCol w:w="381"/>
        <w:gridCol w:w="379"/>
        <w:gridCol w:w="380"/>
        <w:gridCol w:w="381"/>
        <w:gridCol w:w="379"/>
        <w:gridCol w:w="381"/>
        <w:gridCol w:w="381"/>
        <w:gridCol w:w="382"/>
        <w:gridCol w:w="104"/>
        <w:gridCol w:w="273"/>
        <w:gridCol w:w="378"/>
        <w:gridCol w:w="382"/>
        <w:gridCol w:w="380"/>
        <w:gridCol w:w="380"/>
        <w:gridCol w:w="378"/>
        <w:gridCol w:w="378"/>
        <w:gridCol w:w="378"/>
        <w:gridCol w:w="378"/>
        <w:gridCol w:w="378"/>
        <w:gridCol w:w="378"/>
        <w:gridCol w:w="378"/>
        <w:gridCol w:w="377"/>
        <w:gridCol w:w="563"/>
      </w:tblGrid>
      <w:tr>
        <w:trPr>
          <w:trHeight w:val="1358" w:hRule="atLeast"/>
          <w:cantSplit w:val="true"/>
        </w:trPr>
        <w:tc>
          <w:tcPr>
            <w:tcW w:w="4411" w:type="dxa"/>
            <w:gridSpan w:val="12"/>
            <w:tcBorders/>
            <w:shd w:fill="auto" w:val="clear"/>
          </w:tcPr>
          <w:p>
            <w:pPr>
              <w:pStyle w:val="Normal"/>
              <w:spacing w:lineRule="auto" w:line="276"/>
              <w:rPr>
                <w:sz w:val="26"/>
                <w:szCs w:val="26"/>
              </w:rPr>
            </w:pPr>
            <w:r>
              <w:rPr>
                <w:sz w:val="26"/>
                <w:szCs w:val="26"/>
              </w:rPr>
            </w:r>
          </w:p>
        </w:tc>
        <w:tc>
          <w:tcPr>
            <w:tcW w:w="5379" w:type="dxa"/>
            <w:gridSpan w:val="14"/>
            <w:tcBorders/>
            <w:shd w:fill="auto" w:val="clear"/>
          </w:tcPr>
          <w:p>
            <w:pPr>
              <w:pStyle w:val="Normal"/>
              <w:spacing w:lineRule="auto" w:line="276"/>
              <w:ind w:firstLine="675"/>
              <w:jc w:val="right"/>
              <w:rPr/>
            </w:pPr>
            <w:r>
              <w:rPr>
                <w:sz w:val="26"/>
                <w:szCs w:val="26"/>
              </w:rPr>
              <w:t>КОМУ____________________</w:t>
            </w:r>
          </w:p>
        </w:tc>
      </w:tr>
      <w:tr>
        <w:trPr>
          <w:trHeight w:val="397" w:hRule="atLeast"/>
        </w:trPr>
        <w:tc>
          <w:tcPr>
            <w:tcW w:w="9790" w:type="dxa"/>
            <w:gridSpan w:val="26"/>
            <w:tcBorders/>
            <w:shd w:fill="auto" w:val="clear"/>
          </w:tcPr>
          <w:p>
            <w:pPr>
              <w:pStyle w:val="Normal"/>
              <w:spacing w:before="0" w:after="200"/>
              <w:jc w:val="right"/>
              <w:rPr>
                <w:b/>
                <w:b/>
                <w:sz w:val="26"/>
                <w:szCs w:val="26"/>
              </w:rPr>
            </w:pPr>
            <w:r>
              <w:rPr>
                <w:b/>
                <w:sz w:val="26"/>
                <w:szCs w:val="26"/>
              </w:rPr>
              <w:t>Заявление</w:t>
            </w:r>
          </w:p>
        </w:tc>
      </w:tr>
      <w:tr>
        <w:trPr>
          <w:trHeight w:val="340" w:hRule="exact"/>
        </w:trPr>
        <w:tc>
          <w:tcPr>
            <w:tcW w:w="511"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Я,</w:t>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фамилия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554"/>
        <w:gridCol w:w="410"/>
        <w:gridCol w:w="411"/>
        <w:gridCol w:w="411"/>
        <w:gridCol w:w="414"/>
        <w:gridCol w:w="413"/>
        <w:gridCol w:w="413"/>
        <w:gridCol w:w="413"/>
        <w:gridCol w:w="415"/>
        <w:gridCol w:w="415"/>
        <w:gridCol w:w="414"/>
        <w:gridCol w:w="415"/>
        <w:gridCol w:w="415"/>
        <w:gridCol w:w="415"/>
        <w:gridCol w:w="415"/>
        <w:gridCol w:w="415"/>
        <w:gridCol w:w="415"/>
        <w:gridCol w:w="415"/>
        <w:gridCol w:w="415"/>
        <w:gridCol w:w="415"/>
        <w:gridCol w:w="415"/>
        <w:gridCol w:w="415"/>
        <w:gridCol w:w="414"/>
        <w:gridCol w:w="406"/>
      </w:tblGrid>
      <w:tr>
        <w:trPr>
          <w:trHeight w:val="340" w:hRule="exact"/>
        </w:trPr>
        <w:tc>
          <w:tcPr>
            <w:tcW w:w="554"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имя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554"/>
        <w:gridCol w:w="410"/>
        <w:gridCol w:w="411"/>
        <w:gridCol w:w="411"/>
        <w:gridCol w:w="414"/>
        <w:gridCol w:w="413"/>
        <w:gridCol w:w="413"/>
        <w:gridCol w:w="413"/>
        <w:gridCol w:w="415"/>
        <w:gridCol w:w="415"/>
        <w:gridCol w:w="414"/>
        <w:gridCol w:w="415"/>
        <w:gridCol w:w="415"/>
        <w:gridCol w:w="415"/>
        <w:gridCol w:w="415"/>
        <w:gridCol w:w="415"/>
        <w:gridCol w:w="415"/>
        <w:gridCol w:w="415"/>
        <w:gridCol w:w="415"/>
        <w:gridCol w:w="415"/>
        <w:gridCol w:w="415"/>
        <w:gridCol w:w="415"/>
        <w:gridCol w:w="414"/>
        <w:gridCol w:w="406"/>
      </w:tblGrid>
      <w:tr>
        <w:trPr>
          <w:trHeight w:val="340" w:hRule="exact"/>
        </w:trPr>
        <w:tc>
          <w:tcPr>
            <w:tcW w:w="554"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rPr>
          <w:vanish/>
          <w:sz w:val="26"/>
          <w:szCs w:val="26"/>
        </w:rPr>
      </w:pPr>
      <w:r>
        <w:rPr>
          <w:vanish/>
          <w:sz w:val="26"/>
          <w:szCs w:val="26"/>
        </w:rPr>
      </w:r>
    </w:p>
    <w:p>
      <w:pPr>
        <w:pStyle w:val="Normal"/>
        <w:jc w:val="center"/>
        <w:rPr>
          <w:i/>
          <w:i/>
          <w:sz w:val="26"/>
          <w:szCs w:val="26"/>
          <w:vertAlign w:val="superscript"/>
        </w:rPr>
      </w:pPr>
      <w:r>
        <w:rPr>
          <w:i/>
          <w:sz w:val="26"/>
          <w:szCs w:val="26"/>
          <w:vertAlign w:val="superscript"/>
        </w:rPr>
        <w:t>отчество</w:t>
      </w:r>
      <w:r>
        <mc:AlternateContent>
          <mc:Choice Requires="wps">
            <w:drawing>
              <wp:anchor behindDoc="0" distT="0" distB="0" distL="114300" distR="114300" simplePos="0" locked="0" layoutInCell="1" allowOverlap="1" relativeHeight="30">
                <wp:simplePos x="0" y="0"/>
                <wp:positionH relativeFrom="margin">
                  <wp:posOffset>-71755</wp:posOffset>
                </wp:positionH>
                <wp:positionV relativeFrom="paragraph">
                  <wp:posOffset>266065</wp:posOffset>
                </wp:positionV>
                <wp:extent cx="4063365" cy="222250"/>
                <wp:effectExtent l="0" t="0" r="0" b="0"/>
                <wp:wrapSquare wrapText="bothSides"/>
                <wp:docPr id="11" name="Врезка4"/>
                <a:graphic xmlns:a="http://schemas.openxmlformats.org/drawingml/2006/main">
                  <a:graphicData uri="http://schemas.microsoft.com/office/word/2010/wordprocessingShape">
                    <wps:wsp>
                      <wps:cNvSpPr txBox="1"/>
                      <wps:spPr>
                        <a:xfrm>
                          <a:off x="0" y="0"/>
                          <a:ext cx="4063365" cy="222250"/>
                        </a:xfrm>
                        <a:prstGeom prst="rect"/>
                      </wps:spPr>
                      <wps:txbx>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val="01e0"/>
                            </w:tblPr>
                            <w:tblGrid>
                              <w:gridCol w:w="2350"/>
                              <w:gridCol w:w="429"/>
                              <w:gridCol w:w="430"/>
                              <w:gridCol w:w="309"/>
                              <w:gridCol w:w="428"/>
                              <w:gridCol w:w="429"/>
                              <w:gridCol w:w="309"/>
                              <w:gridCol w:w="429"/>
                              <w:gridCol w:w="429"/>
                              <w:gridCol w:w="428"/>
                              <w:gridCol w:w="428"/>
                            </w:tblGrid>
                            <w:tr>
                              <w:trPr>
                                <w:trHeight w:val="340" w:hRule="exact"/>
                              </w:trPr>
                              <w:tc>
                                <w:tcPr>
                                  <w:tcW w:w="2350" w:type="dxa"/>
                                  <w:tcBorders>
                                    <w:right w:val="single" w:sz="4" w:space="0" w:color="00000A"/>
                                    <w:insideV w:val="single" w:sz="4" w:space="0" w:color="00000A"/>
                                  </w:tcBorders>
                                  <w:shd w:fill="auto" w:val="clear"/>
                                </w:tcPr>
                                <w:p>
                                  <w:pPr>
                                    <w:pStyle w:val="Normal"/>
                                    <w:spacing w:before="0" w:after="200"/>
                                    <w:rPr/>
                                  </w:pPr>
                                  <w:r>
                                    <w:rPr>
                                      <w:b/>
                                      <w:sz w:val="26"/>
                                      <w:szCs w:val="26"/>
                                    </w:rPr>
                                    <w:t>Дата рождения</w:t>
                                  </w:r>
                                  <w:r>
                                    <w:rPr>
                                      <w:sz w:val="26"/>
                                      <w:szCs w:val="26"/>
                                    </w:rPr>
                                    <w:t>:</w:t>
                                  </w:r>
                                </w:p>
                              </w:tc>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309"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09"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wps:txbx>
                      <wps:bodyPr anchor="t" lIns="0" tIns="0" rIns="0" bIns="0">
                        <a:spAutoFit/>
                      </wps:bodyPr>
                    </wps:wsp>
                  </a:graphicData>
                </a:graphic>
                <wp14:sizeRelH relativeFrom="margin">
                  <wp14:pctWidth>61000</wp14:pctWidth>
                </wp14:sizeRelH>
              </wp:anchor>
            </w:drawing>
          </mc:Choice>
          <mc:Fallback>
            <w:pict>
              <v:rect style="position:absolute;rotation:0;width:319.95pt;height:17.5pt;mso-wrap-distance-left:9pt;mso-wrap-distance-right:9pt;mso-wrap-distance-top:0pt;mso-wrap-distance-bottom:0pt;margin-top:20.95pt;mso-position-vertical-relative:text;margin-left:-5.65pt;mso-position-horizontal-relative:margin">
                <v:textbox inset="0in,0in,0in,0in">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val="01e0"/>
                      </w:tblPr>
                      <w:tblGrid>
                        <w:gridCol w:w="2350"/>
                        <w:gridCol w:w="429"/>
                        <w:gridCol w:w="430"/>
                        <w:gridCol w:w="309"/>
                        <w:gridCol w:w="428"/>
                        <w:gridCol w:w="429"/>
                        <w:gridCol w:w="309"/>
                        <w:gridCol w:w="429"/>
                        <w:gridCol w:w="429"/>
                        <w:gridCol w:w="428"/>
                        <w:gridCol w:w="428"/>
                      </w:tblGrid>
                      <w:tr>
                        <w:trPr>
                          <w:trHeight w:val="340" w:hRule="exact"/>
                        </w:trPr>
                        <w:tc>
                          <w:tcPr>
                            <w:tcW w:w="2350" w:type="dxa"/>
                            <w:tcBorders>
                              <w:right w:val="single" w:sz="4" w:space="0" w:color="00000A"/>
                              <w:insideV w:val="single" w:sz="4" w:space="0" w:color="00000A"/>
                            </w:tcBorders>
                            <w:shd w:fill="auto" w:val="clear"/>
                          </w:tcPr>
                          <w:p>
                            <w:pPr>
                              <w:pStyle w:val="Normal"/>
                              <w:spacing w:before="0" w:after="200"/>
                              <w:rPr/>
                            </w:pPr>
                            <w:r>
                              <w:rPr>
                                <w:b/>
                                <w:sz w:val="26"/>
                                <w:szCs w:val="26"/>
                              </w:rPr>
                              <w:t>Дата рождения</w:t>
                            </w:r>
                            <w:r>
                              <w:rPr>
                                <w:sz w:val="26"/>
                                <w:szCs w:val="26"/>
                              </w:rPr>
                              <w:t>:</w:t>
                            </w:r>
                          </w:p>
                        </w:tc>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309"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09"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v:textbox>
                <w10:wrap type="square"/>
              </v:rect>
            </w:pict>
          </mc:Fallback>
        </mc:AlternateContent>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rPr>
          <w:sz w:val="26"/>
          <w:szCs w:val="26"/>
        </w:rPr>
      </w:pPr>
      <w:r>
        <w:rPr>
          <w:b/>
          <w:sz w:val="26"/>
          <w:szCs w:val="26"/>
        </w:rPr>
        <w:t>Наименование документа, удостоверяющеголичность</w:t>
      </w:r>
    </w:p>
    <w:p>
      <w:pPr>
        <w:pStyle w:val="Normal"/>
        <w:rPr>
          <w:sz w:val="26"/>
          <w:szCs w:val="26"/>
        </w:rPr>
      </w:pPr>
      <w:r>
        <w:rPr>
          <w:sz w:val="26"/>
          <w:szCs w:val="26"/>
        </w:rPr>
      </w:r>
    </w:p>
    <w:p>
      <w:pPr>
        <w:pStyle w:val="Normal"/>
        <w:rPr>
          <w:sz w:val="26"/>
          <w:szCs w:val="26"/>
        </w:rPr>
      </w:pPr>
      <w:r>
        <w:rPr>
          <w:sz w:val="26"/>
          <w:szCs w:val="26"/>
        </w:rPr>
        <w:t>_______________________________________________________________________</w:t>
      </w:r>
    </w:p>
    <w:p>
      <w:pPr>
        <w:pStyle w:val="Normal"/>
        <w:jc w:val="both"/>
        <w:rPr>
          <w:sz w:val="26"/>
          <w:szCs w:val="26"/>
        </w:rPr>
      </w:pPr>
      <w:r>
        <w:rPr>
          <w:sz w:val="26"/>
          <w:szCs w:val="26"/>
        </w:rPr>
      </w:r>
    </w:p>
    <w:tbl>
      <w:tblPr>
        <w:tblW w:w="11172" w:type="dxa"/>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1133"/>
        <w:gridCol w:w="397"/>
        <w:gridCol w:w="397"/>
        <w:gridCol w:w="396"/>
        <w:gridCol w:w="397"/>
        <w:gridCol w:w="396"/>
        <w:gridCol w:w="397"/>
        <w:gridCol w:w="397"/>
        <w:gridCol w:w="396"/>
        <w:gridCol w:w="397"/>
        <w:gridCol w:w="1701"/>
        <w:gridCol w:w="397"/>
        <w:gridCol w:w="397"/>
        <w:gridCol w:w="396"/>
        <w:gridCol w:w="397"/>
        <w:gridCol w:w="396"/>
        <w:gridCol w:w="397"/>
        <w:gridCol w:w="397"/>
        <w:gridCol w:w="396"/>
        <w:gridCol w:w="397"/>
        <w:gridCol w:w="396"/>
        <w:gridCol w:w="397"/>
        <w:gridCol w:w="403"/>
      </w:tblGrid>
      <w:tr>
        <w:trPr>
          <w:trHeight w:val="340" w:hRule="exact"/>
        </w:trPr>
        <w:tc>
          <w:tcPr>
            <w:tcW w:w="1133" w:type="dxa"/>
            <w:tcBorders>
              <w:right w:val="single" w:sz="4" w:space="0" w:color="00000A"/>
              <w:insideV w:val="single" w:sz="4" w:space="0" w:color="00000A"/>
            </w:tcBorders>
            <w:shd w:fill="auto" w:val="clear"/>
          </w:tcPr>
          <w:p>
            <w:pPr>
              <w:pStyle w:val="Normal"/>
              <w:jc w:val="both"/>
              <w:rPr>
                <w:b/>
                <w:b/>
                <w:sz w:val="26"/>
                <w:szCs w:val="26"/>
              </w:rPr>
            </w:pPr>
            <w:r>
              <w:rPr>
                <w:b/>
                <w:sz w:val="26"/>
                <w:szCs w:val="26"/>
              </w:rPr>
              <w:t>Серия</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tcPr>
          <w:p>
            <w:pPr>
              <w:pStyle w:val="Normal"/>
              <w:jc w:val="right"/>
              <w:rPr>
                <w:b/>
                <w:b/>
                <w:sz w:val="26"/>
                <w:szCs w:val="26"/>
              </w:rPr>
            </w:pPr>
            <w:r>
              <w:rPr>
                <w:b/>
                <w:sz w:val="26"/>
                <w:szCs w:val="26"/>
              </w:rPr>
              <w:t>Номер</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r>
    </w:tbl>
    <w:p>
      <w:pPr>
        <w:pStyle w:val="Normal"/>
        <w:jc w:val="both"/>
        <w:rPr>
          <w:sz w:val="26"/>
          <w:szCs w:val="26"/>
        </w:rPr>
      </w:pPr>
      <w:r>
        <w:rPr>
          <w:sz w:val="26"/>
          <w:szCs w:val="26"/>
        </w:rPr>
      </w:r>
    </w:p>
    <w:tbl>
      <w:tblPr>
        <w:tblW w:w="5211" w:type="dxa"/>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1133"/>
        <w:gridCol w:w="397"/>
        <w:gridCol w:w="1701"/>
        <w:gridCol w:w="397"/>
        <w:gridCol w:w="1583"/>
      </w:tblGrid>
      <w:tr>
        <w:trPr>
          <w:trHeight w:val="340" w:hRule="exact"/>
        </w:trPr>
        <w:tc>
          <w:tcPr>
            <w:tcW w:w="1133" w:type="dxa"/>
            <w:tcBorders>
              <w:right w:val="single" w:sz="4" w:space="0" w:color="00000A"/>
              <w:insideV w:val="single" w:sz="4" w:space="0" w:color="00000A"/>
            </w:tcBorders>
            <w:shd w:fill="auto" w:val="clear"/>
          </w:tcPr>
          <w:p>
            <w:pPr>
              <w:pStyle w:val="Normal"/>
              <w:jc w:val="both"/>
              <w:rPr>
                <w:sz w:val="26"/>
                <w:szCs w:val="26"/>
              </w:rPr>
            </w:pPr>
            <w:r>
              <w:rPr>
                <w:b/>
                <w:sz w:val="26"/>
                <w:szCs w:val="26"/>
              </w:rPr>
              <w:t>Пол</w:t>
            </w:r>
            <w:r>
              <w:rPr>
                <w:sz w:val="26"/>
                <w:szCs w:val="26"/>
              </w:rPr>
              <w:t>:</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vAlign w:val="center"/>
          </w:tcPr>
          <w:p>
            <w:pPr>
              <w:pStyle w:val="Normal"/>
              <w:rPr>
                <w:sz w:val="26"/>
                <w:szCs w:val="26"/>
              </w:rPr>
            </w:pPr>
            <w:r>
              <w:rPr>
                <w:sz w:val="26"/>
                <w:szCs w:val="26"/>
              </w:rPr>
              <w:t>Мужской</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1583" w:type="dxa"/>
            <w:tcBorders>
              <w:left w:val="single" w:sz="4" w:space="0" w:color="00000A"/>
            </w:tcBorders>
            <w:shd w:fill="auto" w:val="clear"/>
            <w:tcMar>
              <w:left w:w="108" w:type="dxa"/>
            </w:tcMar>
            <w:vAlign w:val="center"/>
          </w:tcPr>
          <w:p>
            <w:pPr>
              <w:pStyle w:val="Normal"/>
              <w:rPr>
                <w:sz w:val="26"/>
                <w:szCs w:val="26"/>
              </w:rPr>
            </w:pPr>
            <w:r>
              <w:rPr>
                <w:sz w:val="26"/>
                <w:szCs w:val="26"/>
              </w:rPr>
              <w:t>Женский</w:t>
            </w:r>
          </w:p>
        </w:tc>
      </w:tr>
    </w:tbl>
    <w:p>
      <w:pPr>
        <w:pStyle w:val="Normal"/>
        <w:jc w:val="both"/>
        <w:rPr>
          <w:sz w:val="26"/>
          <w:szCs w:val="26"/>
        </w:rPr>
      </w:pPr>
      <w:r>
        <w:rPr>
          <w:sz w:val="26"/>
          <w:szCs w:val="26"/>
        </w:rPr>
      </w:r>
    </w:p>
    <w:p>
      <w:pPr>
        <w:pStyle w:val="Normal"/>
        <w:jc w:val="both"/>
        <w:rPr>
          <w:sz w:val="26"/>
          <w:szCs w:val="26"/>
        </w:rPr>
      </w:pPr>
      <w:r>
        <w:rPr>
          <w:sz w:val="26"/>
          <w:szCs w:val="26"/>
        </w:rPr>
        <w:t>Прошу зарегистрировать меня для участия в итоговом сочинении (отметить дату участия в итоговом сочинении):</w:t>
      </w:r>
    </w:p>
    <w:p>
      <w:pPr>
        <w:pStyle w:val="Normal"/>
        <w:jc w:val="both"/>
        <w:rPr>
          <w:sz w:val="26"/>
          <w:szCs w:val="26"/>
        </w:rPr>
      </w:pPr>
      <w:r>
        <w:rPr>
          <w:sz w:val="26"/>
          <w:szCs w:val="26"/>
        </w:rPr>
      </w:r>
    </w:p>
    <w:p>
      <w:pPr>
        <w:pStyle w:val="Normal"/>
        <w:jc w:val="both"/>
        <w:rPr>
          <w:sz w:val="26"/>
          <w:szCs w:val="26"/>
        </w:rPr>
      </w:pPr>
      <w:r>
        <mc:AlternateContent>
          <mc:Choice Requires="wps">
            <w:drawing>
              <wp:anchor behindDoc="1" distT="0" distB="0" distL="114300" distR="114300" simplePos="0" locked="0" layoutInCell="1" allowOverlap="1" relativeHeight="7">
                <wp:simplePos x="0" y="0"/>
                <wp:positionH relativeFrom="column">
                  <wp:posOffset>10795</wp:posOffset>
                </wp:positionH>
                <wp:positionV relativeFrom="paragraph">
                  <wp:posOffset>13970</wp:posOffset>
                </wp:positionV>
                <wp:extent cx="257810" cy="238760"/>
                <wp:effectExtent l="0" t="0" r="0" b="0"/>
                <wp:wrapSquare wrapText="bothSides"/>
                <wp:docPr id="12" name=""/>
                <a:graphic xmlns:a="http://schemas.openxmlformats.org/drawingml/2006/main">
                  <a:graphicData uri="http://schemas.microsoft.com/office/word/2010/wordprocessingShape">
                    <wps:wsp>
                      <wps:cNvSpPr/>
                      <wps:nvSpPr>
                        <wps:cNvPr id="4" name="Rectangle 1"/>
                        <wps:cNvSpPr/>
                      </wps:nvSpPr>
                      <wps:spPr>
                        <a:xfrm>
                          <a:off x="0" y="0"/>
                          <a:ext cx="25704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0.85pt;margin-top:1.1pt;width:20.2pt;height:18.7pt">
                <w10:wrap type="none"/>
                <v:fill type="solid" color2="black" o:detectmouseclick="t"/>
                <v:stroke color="black" joinstyle="round" endcap="flat"/>
              </v:rect>
            </w:pict>
          </mc:Fallback>
        </mc:AlternateContent>
      </w:r>
      <w:r>
        <w:rPr>
          <w:sz w:val="26"/>
          <w:szCs w:val="26"/>
        </w:rPr>
        <w:t>в</w:t>
      </w:r>
      <w:r>
        <w:rPr>
          <w:sz w:val="26"/>
          <w:szCs w:val="26"/>
        </w:rPr>
        <w:t xml:space="preserve"> первую среду декабря;</w:t>
      </w:r>
    </w:p>
    <w:p>
      <w:pPr>
        <w:pStyle w:val="Normal"/>
        <w:jc w:val="both"/>
        <w:rPr>
          <w:sz w:val="26"/>
          <w:szCs w:val="26"/>
        </w:rPr>
      </w:pPr>
      <w:r>
        <w:rPr>
          <w:sz w:val="26"/>
          <w:szCs w:val="26"/>
        </w:rPr>
        <mc:AlternateContent>
          <mc:Choice Requires="wps">
            <w:drawing>
              <wp:anchor behindDoc="1" distT="0" distB="0" distL="114300" distR="114300" simplePos="0" locked="0" layoutInCell="1" allowOverlap="1" relativeHeight="6">
                <wp:simplePos x="0" y="0"/>
                <wp:positionH relativeFrom="column">
                  <wp:posOffset>-380365</wp:posOffset>
                </wp:positionH>
                <wp:positionV relativeFrom="paragraph">
                  <wp:posOffset>156210</wp:posOffset>
                </wp:positionV>
                <wp:extent cx="257810" cy="238760"/>
                <wp:effectExtent l="0" t="0" r="0" b="0"/>
                <wp:wrapNone/>
                <wp:docPr id="13" name=""/>
                <a:graphic xmlns:a="http://schemas.openxmlformats.org/drawingml/2006/main">
                  <a:graphicData uri="http://schemas.microsoft.com/office/word/2010/wordprocessingShape">
                    <wps:wsp>
                      <wps:cNvSpPr/>
                      <wps:nvSpPr>
                        <wps:cNvPr id="5" name="Rectangle 1"/>
                        <wps:cNvSpPr/>
                      </wps:nvSpPr>
                      <wps:spPr>
                        <a:xfrm>
                          <a:off x="0" y="0"/>
                          <a:ext cx="25704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9.95pt;margin-top:12.3pt;width:20.2pt;height:18.7pt">
                <w10:wrap type="none"/>
                <v:fill type="solid" color2="black" o:detectmouseclick="t"/>
                <v:stroke color="black" joinstyle="round" endcap="flat"/>
              </v:rect>
            </w:pict>
          </mc:Fallback>
        </mc:AlternateContent>
      </w:r>
    </w:p>
    <w:p>
      <w:pPr>
        <w:pStyle w:val="Normal"/>
        <w:jc w:val="both"/>
        <w:rPr>
          <w:sz w:val="26"/>
          <w:szCs w:val="26"/>
        </w:rPr>
      </w:pPr>
      <w:r>
        <w:rPr>
          <w:sz w:val="26"/>
          <w:szCs w:val="26"/>
        </w:rPr>
        <w:t xml:space="preserve">         </w:t>
      </w:r>
      <w:r>
        <w:rPr>
          <w:sz w:val="26"/>
          <w:szCs w:val="26"/>
        </w:rPr>
        <w:t>в первую среду февраля;</w:t>
      </w:r>
    </w:p>
    <w:p>
      <w:pPr>
        <w:pStyle w:val="Normal"/>
        <w:jc w:val="both"/>
        <w:rPr>
          <w:sz w:val="26"/>
          <w:szCs w:val="26"/>
        </w:rPr>
      </w:pPr>
      <w:r>
        <w:rPr>
          <w:sz w:val="26"/>
          <w:szCs w:val="26"/>
        </w:rPr>
        <mc:AlternateContent>
          <mc:Choice Requires="wps">
            <w:drawing>
              <wp:anchor behindDoc="1" distT="0" distB="0" distL="114300" distR="114300" simplePos="0" locked="0" layoutInCell="1" allowOverlap="1" relativeHeight="15">
                <wp:simplePos x="0" y="0"/>
                <wp:positionH relativeFrom="column">
                  <wp:posOffset>10795</wp:posOffset>
                </wp:positionH>
                <wp:positionV relativeFrom="paragraph">
                  <wp:posOffset>138430</wp:posOffset>
                </wp:positionV>
                <wp:extent cx="257810" cy="238760"/>
                <wp:effectExtent l="0" t="0" r="0" b="0"/>
                <wp:wrapNone/>
                <wp:docPr id="14" name=""/>
                <a:graphic xmlns:a="http://schemas.openxmlformats.org/drawingml/2006/main">
                  <a:graphicData uri="http://schemas.microsoft.com/office/word/2010/wordprocessingShape">
                    <wps:wsp>
                      <wps:cNvSpPr/>
                      <wps:nvSpPr>
                        <wps:cNvPr id="6" name="Rectangle 1"/>
                        <wps:cNvSpPr/>
                      </wps:nvSpPr>
                      <wps:spPr>
                        <a:xfrm>
                          <a:off x="0" y="0"/>
                          <a:ext cx="25704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0.85pt;margin-top:10.9pt;width:20.2pt;height:18.7pt">
                <w10:wrap type="none"/>
                <v:fill type="solid" color2="black" o:detectmouseclick="t"/>
                <v:stroke color="black" joinstyle="round" endcap="flat"/>
              </v:rect>
            </w:pict>
          </mc:Fallback>
        </mc:AlternateContent>
      </w:r>
    </w:p>
    <w:p>
      <w:pPr>
        <w:pStyle w:val="Normal"/>
        <w:jc w:val="both"/>
        <w:rPr>
          <w:sz w:val="26"/>
          <w:szCs w:val="26"/>
        </w:rPr>
      </w:pPr>
      <w:r>
        <w:rPr>
          <w:sz w:val="26"/>
          <w:szCs w:val="26"/>
        </w:rPr>
        <w:t xml:space="preserve">         </w:t>
      </w:r>
      <w:r>
        <w:rPr>
          <w:sz w:val="26"/>
          <w:szCs w:val="26"/>
        </w:rPr>
        <w:t>в первую рабочую среду мая</w:t>
      </w:r>
    </w:p>
    <w:p>
      <w:pPr>
        <w:pStyle w:val="Normal"/>
        <w:jc w:val="both"/>
        <w:rPr>
          <w:sz w:val="26"/>
          <w:szCs w:val="26"/>
        </w:rPr>
      </w:pPr>
      <w:r>
        <w:rPr>
          <w:sz w:val="26"/>
          <w:szCs w:val="26"/>
        </w:rPr>
      </w:r>
    </w:p>
    <w:p>
      <w:pPr>
        <w:pStyle w:val="Normal"/>
        <w:jc w:val="both"/>
        <w:rPr>
          <w:sz w:val="26"/>
          <w:szCs w:val="26"/>
        </w:rPr>
      </w:pPr>
      <w:r>
        <w:rPr>
          <w:sz w:val="26"/>
          <w:szCs w:val="26"/>
        </w:rPr>
        <w:t>для использования его при приеме в образовательные организации высшего образования.</w:t>
      </w:r>
    </w:p>
    <w:p>
      <w:pPr>
        <w:pStyle w:val="Normal"/>
        <w:pBdr>
          <w:bottom w:val="single" w:sz="12" w:space="1" w:color="00000A"/>
        </w:pBdr>
        <w:spacing w:lineRule="auto" w:line="276" w:before="240" w:after="120"/>
        <w:jc w:val="both"/>
        <w:rPr>
          <w:sz w:val="26"/>
          <w:szCs w:val="26"/>
          <w:lang w:eastAsia="en-US"/>
        </w:rPr>
      </w:pPr>
      <w:r>
        <w:rPr>
          <w:sz w:val="26"/>
          <w:szCs w:val="26"/>
          <w:lang w:eastAsia="en-US"/>
        </w:rPr>
        <w:t xml:space="preserve">Прошу создать условия,учитывающие состояние здоровья, особенности психофизического развития, для написания итогового сочинения (изложения) подтверждаемого: </w:t>
      </w:r>
    </w:p>
    <w:p>
      <w:pPr>
        <w:pStyle w:val="Normal"/>
        <w:pBdr>
          <w:bottom w:val="single" w:sz="12" w:space="1" w:color="00000A"/>
        </w:pBdr>
        <w:spacing w:lineRule="auto" w:line="276" w:before="240" w:after="120"/>
        <w:jc w:val="both"/>
        <w:rPr/>
      </w:pPr>
      <w:r>
        <mc:AlternateContent>
          <mc:Choice Requires="wps">
            <w:drawing>
              <wp:anchor behindDoc="1" distT="0" distB="0" distL="114300" distR="114300" simplePos="0" locked="0" layoutInCell="1" allowOverlap="1" relativeHeight="2">
                <wp:simplePos x="0" y="0"/>
                <wp:positionH relativeFrom="column">
                  <wp:posOffset>1270</wp:posOffset>
                </wp:positionH>
                <wp:positionV relativeFrom="paragraph">
                  <wp:posOffset>74295</wp:posOffset>
                </wp:positionV>
                <wp:extent cx="215265" cy="215265"/>
                <wp:effectExtent l="0" t="0" r="0" b="0"/>
                <wp:wrapNone/>
                <wp:docPr id="15" name=""/>
                <a:graphic xmlns:a="http://schemas.openxmlformats.org/drawingml/2006/main">
                  <a:graphicData uri="http://schemas.microsoft.com/office/word/2010/wordprocessingShape">
                    <wps:wsp>
                      <wps:cNvSpPr/>
                      <wps:nvSpPr>
                        <wps:cNvPr id="7"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fillcolor="white" stroked="t" style="position:absolute;margin-left:0.1pt;margin-top:5.85pt;width:16.85pt;height:16.85pt">
                <w10:wrap type="none"/>
                <v:fill type="solid" color2="black" o:detectmouseclick="t"/>
                <v:stroke color="black" weight="3240" joinstyle="round" endcap="flat"/>
              </v:rect>
            </w:pict>
          </mc:Fallback>
        </mc:AlternateContent>
      </w:r>
      <w:r>
        <w:rPr/>
        <w:t xml:space="preserve"> </w:t>
      </w:r>
      <w:r>
        <w:rPr/>
        <w:t xml:space="preserve">       </w:t>
      </w:r>
      <w:r>
        <w:rPr/>
        <w:t>Копией рекомендаций психолого-медико-педагогической комиссии</w:t>
      </w:r>
    </w:p>
    <w:p>
      <w:pPr>
        <w:pStyle w:val="Normal"/>
        <w:pBdr>
          <w:bottom w:val="single" w:sz="12" w:space="1" w:color="00000A"/>
        </w:pBdr>
        <w:spacing w:lineRule="auto" w:line="276" w:before="240" w:after="120"/>
        <w:jc w:val="both"/>
        <w:rPr/>
      </w:pPr>
      <w:r>
        <w:rPr/>
      </w:r>
    </w:p>
    <w:p>
      <w:pPr>
        <w:pStyle w:val="Normal"/>
        <w:pBdr>
          <w:bottom w:val="single" w:sz="12" w:space="1" w:color="00000A"/>
        </w:pBdr>
        <w:spacing w:lineRule="auto" w:line="360" w:before="240" w:after="120"/>
        <w:jc w:val="both"/>
        <w:rPr>
          <w:sz w:val="26"/>
          <w:szCs w:val="26"/>
          <w:lang w:eastAsia="en-US"/>
        </w:rPr>
      </w:pPr>
      <w:r>
        <mc:AlternateContent>
          <mc:Choice Requires="wps">
            <w:drawing>
              <wp:anchor behindDoc="1" distT="0" distB="0" distL="114300" distR="114300" simplePos="0" locked="0" layoutInCell="1" allowOverlap="1" relativeHeight="3">
                <wp:simplePos x="0" y="0"/>
                <wp:positionH relativeFrom="column">
                  <wp:posOffset>1270</wp:posOffset>
                </wp:positionH>
                <wp:positionV relativeFrom="paragraph">
                  <wp:posOffset>79375</wp:posOffset>
                </wp:positionV>
                <wp:extent cx="214630" cy="214630"/>
                <wp:effectExtent l="0" t="0" r="0" b="0"/>
                <wp:wrapNone/>
                <wp:docPr id="16" name=""/>
                <a:graphic xmlns:a="http://schemas.openxmlformats.org/drawingml/2006/main">
                  <a:graphicData uri="http://schemas.microsoft.com/office/word/2010/wordprocessingShape">
                    <wps:wsp>
                      <wps:cNvSpPr/>
                      <wps:nvSpPr>
                        <wps:cNvPr id="8"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fillcolor="white" stroked="t" style="position:absolute;margin-left:0.1pt;margin-top:6.25pt;width:16.8pt;height:16.8pt">
                <w10:wrap type="none"/>
                <v:fill type="solid" color2="black" o:detectmouseclick="t"/>
                <v:stroke color="black" weight="3240" joinstyle="round" endcap="flat"/>
              </v:rect>
            </w:pict>
          </mc:Fallback>
        </mc:AlternateContent>
      </w:r>
      <w:r>
        <w:rPr/>
        <w:tab/>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spacing w:lineRule="auto" w:line="276" w:before="240" w:after="120"/>
        <w:jc w:val="both"/>
        <w:rPr>
          <w:szCs w:val="26"/>
          <w:lang w:eastAsia="en-US"/>
        </w:rPr>
      </w:pPr>
      <w:r>
        <w:rPr>
          <w:i/>
          <w:sz w:val="26"/>
          <w:szCs w:val="26"/>
          <w:lang w:eastAsia="en-US"/>
        </w:rPr>
        <w:t>Указать дополнительные условия,учитывающие состояние здоровья, особенности психофизического развития</w:t>
      </w:r>
    </w:p>
    <w:p>
      <w:pPr>
        <w:pStyle w:val="Normal"/>
        <w:spacing w:lineRule="auto" w:line="276" w:before="240" w:after="120"/>
        <w:jc w:val="both"/>
        <w:rPr>
          <w:szCs w:val="26"/>
          <w:lang w:eastAsia="en-US"/>
        </w:rPr>
      </w:pPr>
      <w:r>
        <mc:AlternateContent>
          <mc:Choice Requires="wps">
            <w:drawing>
              <wp:anchor behindDoc="1" distT="0" distB="0" distL="114300" distR="114300" simplePos="0" locked="0" layoutInCell="1" allowOverlap="1" relativeHeight="4">
                <wp:simplePos x="0" y="0"/>
                <wp:positionH relativeFrom="column">
                  <wp:posOffset>2540</wp:posOffset>
                </wp:positionH>
                <wp:positionV relativeFrom="paragraph">
                  <wp:posOffset>15240</wp:posOffset>
                </wp:positionV>
                <wp:extent cx="215265" cy="215265"/>
                <wp:effectExtent l="0" t="0" r="0" b="0"/>
                <wp:wrapNone/>
                <wp:docPr id="17" name=""/>
                <a:graphic xmlns:a="http://schemas.openxmlformats.org/drawingml/2006/main">
                  <a:graphicData uri="http://schemas.microsoft.com/office/word/2010/wordprocessingShape">
                    <wps:wsp>
                      <wps:cNvSpPr/>
                      <wps:nvSpPr>
                        <wps:cNvPr id="9"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fillcolor="white" stroked="t" style="position:absolute;margin-left:0.2pt;margin-top:1.2pt;width:16.85pt;height:16.85pt">
                <w10:wrap type="none"/>
                <v:fill type="solid" color2="black" o:detectmouseclick="t"/>
                <v:stroke color="black" weight="3240" joinstyle="round" endcap="flat"/>
              </v:rect>
            </w:pict>
          </mc:Fallback>
        </mc:AlternateContent>
      </w:r>
      <w:r>
        <w:rPr>
          <w:szCs w:val="26"/>
          <w:lang w:eastAsia="en-US"/>
        </w:rPr>
        <w:t xml:space="preserve"> </w:t>
      </w:r>
      <w:r>
        <w:rPr>
          <w:szCs w:val="26"/>
          <w:lang w:eastAsia="en-US"/>
        </w:rPr>
        <w:t xml:space="preserve">      </w:t>
      </w:r>
      <w:r>
        <w:rPr>
          <w:szCs w:val="26"/>
          <w:lang w:eastAsia="en-US"/>
        </w:rPr>
        <w:t>Увеличение продолжительности написания итогового сочинения (изложения)  на 1,5 часа</w: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5">
                <wp:simplePos x="0" y="0"/>
                <wp:positionH relativeFrom="column">
                  <wp:posOffset>-1270</wp:posOffset>
                </wp:positionH>
                <wp:positionV relativeFrom="paragraph">
                  <wp:posOffset>13335</wp:posOffset>
                </wp:positionV>
                <wp:extent cx="214630" cy="214630"/>
                <wp:effectExtent l="0" t="0" r="0" b="0"/>
                <wp:wrapNone/>
                <wp:docPr id="18" name=""/>
                <a:graphic xmlns:a="http://schemas.openxmlformats.org/drawingml/2006/main">
                  <a:graphicData uri="http://schemas.microsoft.com/office/word/2010/wordprocessingShape">
                    <wps:wsp>
                      <wps:cNvSpPr/>
                      <wps:nvSpPr>
                        <wps:cNvPr id="10"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fillcolor="white" stroked="t" style="position:absolute;margin-left:-0.1pt;margin-top:1.05pt;width:16.8pt;height:16.8pt">
                <w10:wrap type="none"/>
                <v:fill type="solid" color2="black" o:detectmouseclick="t"/>
                <v:stroke color="black" weight="3240" joinstyle="round" endcap="flat"/>
              </v:rect>
            </w:pict>
          </mc:Fallback>
        </mc:AlternateContent>
        <mc:AlternateContent>
          <mc:Choice Requires="wps">
            <w:drawing>
              <wp:anchor behindDoc="1" distT="0" distB="0" distL="114300" distR="114300" simplePos="0" locked="0" layoutInCell="1" allowOverlap="1" relativeHeight="14">
                <wp:simplePos x="0" y="0"/>
                <wp:positionH relativeFrom="column">
                  <wp:posOffset>635</wp:posOffset>
                </wp:positionH>
                <wp:positionV relativeFrom="paragraph">
                  <wp:posOffset>299720</wp:posOffset>
                </wp:positionV>
                <wp:extent cx="4323080" cy="1270"/>
                <wp:effectExtent l="0" t="0" r="0" b="0"/>
                <wp:wrapNone/>
                <wp:docPr id="19" name=""/>
                <a:graphic xmlns:a="http://schemas.openxmlformats.org/drawingml/2006/main">
                  <a:graphicData uri="http://schemas.microsoft.com/office/word/2010/wordprocessingShape">
                    <wps:wsp>
                      <wps:cNvSpPr/>
                      <wps:spPr>
                        <a:xfrm>
                          <a:off x="0" y="0"/>
                          <a:ext cx="6159600" cy="0"/>
                        </a:xfrm>
                        <a:prstGeom prst="line">
                          <a:avLst/>
                        </a:prstGeom>
                        <a:ln>
                          <a:solidFill>
                            <a:srgbClr val="000000"/>
                          </a:solidFill>
                        </a:ln>
                      </wps:spPr>
                      <wps:bodyPr/>
                    </wps:wsp>
                  </a:graphicData>
                </a:graphic>
              </wp:anchor>
            </w:drawing>
          </mc:Choice>
          <mc:Fallback>
            <w:pict>
              <v:line id="shape_0" from="0.05pt,23.6pt" to="485pt,23.6pt" stroked="t" style="position:absolute">
                <v:stroke color="black" joinstyle="round" endcap="flat"/>
                <v:fill on="false" o:detectmouseclick="t"/>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3">
                <wp:simplePos x="0" y="0"/>
                <wp:positionH relativeFrom="column">
                  <wp:posOffset>9525</wp:posOffset>
                </wp:positionH>
                <wp:positionV relativeFrom="paragraph">
                  <wp:posOffset>170815</wp:posOffset>
                </wp:positionV>
                <wp:extent cx="4316095" cy="1270"/>
                <wp:effectExtent l="0" t="0" r="0" b="0"/>
                <wp:wrapNone/>
                <wp:docPr id="20" name=""/>
                <a:graphic xmlns:a="http://schemas.openxmlformats.org/drawingml/2006/main">
                  <a:graphicData uri="http://schemas.microsoft.com/office/word/2010/wordprocessingShape">
                    <wps:wsp>
                      <wps:cNvSpPr/>
                      <wps:spPr>
                        <a:xfrm>
                          <a:off x="0" y="0"/>
                          <a:ext cx="6149880" cy="0"/>
                        </a:xfrm>
                        <a:prstGeom prst="line">
                          <a:avLst/>
                        </a:prstGeom>
                        <a:ln>
                          <a:solidFill>
                            <a:srgbClr val="000000"/>
                          </a:solidFill>
                        </a:ln>
                      </wps:spPr>
                      <wps:bodyPr/>
                    </wps:wsp>
                  </a:graphicData>
                </a:graphic>
              </wp:anchor>
            </w:drawing>
          </mc:Choice>
          <mc:Fallback>
            <w:pict>
              <v:line id="shape_0" from="0.75pt,13.45pt" to="484.95pt,13.45pt" stroked="t" style="position:absolute">
                <v:stroke color="black" joinstyle="round" endcap="flat"/>
                <v:fill on="false" o:detectmouseclick="t"/>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2">
                <wp:simplePos x="0" y="0"/>
                <wp:positionH relativeFrom="column">
                  <wp:posOffset>635</wp:posOffset>
                </wp:positionH>
                <wp:positionV relativeFrom="paragraph">
                  <wp:posOffset>41910</wp:posOffset>
                </wp:positionV>
                <wp:extent cx="4322445" cy="1270"/>
                <wp:effectExtent l="0" t="0" r="0" b="0"/>
                <wp:wrapNone/>
                <wp:docPr id="21" name=""/>
                <a:graphic xmlns:a="http://schemas.openxmlformats.org/drawingml/2006/main">
                  <a:graphicData uri="http://schemas.microsoft.com/office/word/2010/wordprocessingShape">
                    <wps:wsp>
                      <wps:cNvSpPr/>
                      <wps:spPr>
                        <a:xfrm>
                          <a:off x="0" y="0"/>
                          <a:ext cx="6158880" cy="0"/>
                        </a:xfrm>
                        <a:prstGeom prst="line">
                          <a:avLst/>
                        </a:prstGeom>
                        <a:ln>
                          <a:solidFill>
                            <a:srgbClr val="000000"/>
                          </a:solidFill>
                        </a:ln>
                      </wps:spPr>
                      <wps:bodyPr/>
                    </wps:wsp>
                  </a:graphicData>
                </a:graphic>
              </wp:anchor>
            </w:drawing>
          </mc:Choice>
          <mc:Fallback>
            <w:pict>
              <v:line id="shape_0" from="0.05pt,3.3pt" to="484.95pt,3.3pt" stroked="t" style="position:absolute">
                <v:stroke color="black" joinstyle="round" endcap="flat"/>
                <v:fill on="false" o:detectmouseclick="t"/>
              </v:line>
            </w:pict>
          </mc:Fallback>
        </mc:AlternateContent>
      </w:r>
    </w:p>
    <w:p>
      <w:pPr>
        <w:pStyle w:val="Normal"/>
        <w:spacing w:lineRule="auto" w:line="276" w:before="240" w:after="120"/>
        <w:jc w:val="center"/>
        <w:rPr>
          <w:i/>
          <w:i/>
          <w:sz w:val="22"/>
          <w:szCs w:val="22"/>
          <w:lang w:eastAsia="en-US"/>
        </w:rPr>
      </w:pPr>
      <w:r>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развития,сдача итогового сочинения (изложения в устной форме по медицинским показаниям и др.)</w:t>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t>Согласие на обработку персональных данных прилагается.</w:t>
      </w:r>
    </w:p>
    <w:p>
      <w:pPr>
        <w:pStyle w:val="Normal"/>
        <w:spacing w:before="240" w:after="120"/>
        <w:rPr>
          <w:sz w:val="26"/>
          <w:szCs w:val="26"/>
        </w:rPr>
      </w:pPr>
      <w:r>
        <w:rPr>
          <w:sz w:val="26"/>
          <w:szCs w:val="26"/>
          <w:lang w:val="en-US"/>
        </w:rPr>
        <w:t>C</w:t>
      </w:r>
      <w:r>
        <w:rPr>
          <w:sz w:val="26"/>
          <w:szCs w:val="26"/>
        </w:rPr>
        <w:t>Памяткой о  порядке проведения итогового сочинения (изложения) ознакомлен (-а)</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Подпись заявителя   ______________/_______________________________(Ф.И.О.)</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 xml:space="preserve"> </w:t>
      </w:r>
      <w:r>
        <w:rPr>
          <w:sz w:val="26"/>
          <w:szCs w:val="26"/>
        </w:rPr>
        <w:t>«____» _____________ 20___ г.</w:t>
      </w:r>
    </w:p>
    <w:p>
      <w:pPr>
        <w:pStyle w:val="Normal"/>
        <w:spacing w:lineRule="auto" w:line="276"/>
        <w:jc w:val="both"/>
        <w:rPr>
          <w:sz w:val="26"/>
          <w:szCs w:val="26"/>
        </w:rPr>
      </w:pPr>
      <w:r>
        <w:rPr>
          <w:sz w:val="26"/>
          <w:szCs w:val="26"/>
        </w:rPr>
      </w:r>
    </w:p>
    <w:p>
      <w:pPr>
        <w:pStyle w:val="Normal"/>
        <w:spacing w:lineRule="auto" w:line="276"/>
        <w:rPr>
          <w:sz w:val="26"/>
          <w:szCs w:val="26"/>
        </w:rPr>
      </w:pPr>
      <w:r>
        <w:rPr>
          <w:sz w:val="26"/>
          <w:szCs w:val="26"/>
        </w:rPr>
        <w:t>Контактный телефон</w:t>
      </w:r>
      <w:r>
        <mc:AlternateContent>
          <mc:Choice Requires="wps">
            <w:drawing>
              <wp:anchor behindDoc="0" distT="0" distB="0" distL="114300" distR="114300" simplePos="0" locked="0" layoutInCell="1" allowOverlap="1" relativeHeight="31">
                <wp:simplePos x="0" y="0"/>
                <wp:positionH relativeFrom="page">
                  <wp:posOffset>2851150</wp:posOffset>
                </wp:positionH>
                <wp:positionV relativeFrom="paragraph">
                  <wp:posOffset>46990</wp:posOffset>
                </wp:positionV>
                <wp:extent cx="2771775" cy="222250"/>
                <wp:effectExtent l="0" t="0" r="0" b="0"/>
                <wp:wrapSquare wrapText="bothSides"/>
                <wp:docPr id="22" name="Врезка5"/>
                <a:graphic xmlns:a="http://schemas.openxmlformats.org/drawingml/2006/main">
                  <a:graphicData uri="http://schemas.microsoft.com/office/word/2010/wordprocessingShape">
                    <wps:wsp>
                      <wps:cNvSpPr txBox="1"/>
                      <wps:spPr>
                        <a:xfrm>
                          <a:off x="0" y="0"/>
                          <a:ext cx="2771775" cy="222250"/>
                        </a:xfrm>
                        <a:prstGeom prst="rect"/>
                      </wps:spPr>
                      <wps:txbx>
                        <w:txbxContent>
                          <w:tbl>
                            <w:tblPr>
                              <w:tblpPr w:bottomFromText="0" w:horzAnchor="page" w:leftFromText="180" w:rightFromText="180" w:tblpX="4603" w:tblpXSpec="" w:tblpY="74"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wps:txbx>
                      <wps:bodyPr anchor="t" lIns="0" tIns="0" rIns="0" bIns="0">
                        <a:spAutoFit/>
                      </wps:bodyPr>
                    </wps:wsp>
                  </a:graphicData>
                </a:graphic>
              </wp:anchor>
            </w:drawing>
          </mc:Choice>
          <mc:Fallback>
            <w:pict>
              <v:rect style="position:absolute;rotation:0;width:218.25pt;height:17.5pt;mso-wrap-distance-left:9pt;mso-wrap-distance-right:9pt;mso-wrap-distance-top:0pt;mso-wrap-distance-bottom:0pt;margin-top:3.7pt;mso-position-vertical-relative:text;margin-left:224.5pt;mso-position-horizontal-relative:page">
                <v:textbox inset="0in,0in,0in,0in">
                  <w:txbxContent>
                    <w:tbl>
                      <w:tblPr>
                        <w:tblpPr w:bottomFromText="0" w:horzAnchor="page" w:leftFromText="180" w:rightFromText="180" w:tblpX="4603" w:tblpXSpec="" w:tblpY="74"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v:textbox>
                <w10:wrap type="square"/>
              </v:rect>
            </w:pict>
          </mc:Fallback>
        </mc:AlternateConten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pPr>
      <w:r>
        <w:rPr>
          <w:sz w:val="26"/>
          <w:szCs w:val="26"/>
          <w:lang w:eastAsia="en-US"/>
        </w:rPr>
        <w:t>Регистрационный номер</w:t>
      </w:r>
      <w:r>
        <mc:AlternateContent>
          <mc:Choice Requires="wps">
            <w:drawing>
              <wp:anchor behindDoc="0" distT="0" distB="0" distL="114300" distR="114300" simplePos="0" locked="0" layoutInCell="1" allowOverlap="1" relativeHeight="32">
                <wp:simplePos x="0" y="0"/>
                <wp:positionH relativeFrom="page">
                  <wp:posOffset>2698750</wp:posOffset>
                </wp:positionH>
                <wp:positionV relativeFrom="paragraph">
                  <wp:posOffset>39370</wp:posOffset>
                </wp:positionV>
                <wp:extent cx="2771775" cy="222250"/>
                <wp:effectExtent l="0" t="0" r="0" b="0"/>
                <wp:wrapSquare wrapText="bothSides"/>
                <wp:docPr id="23" name="Врезка6"/>
                <a:graphic xmlns:a="http://schemas.openxmlformats.org/drawingml/2006/main">
                  <a:graphicData uri="http://schemas.microsoft.com/office/word/2010/wordprocessingShape">
                    <wps:wsp>
                      <wps:cNvSpPr txBox="1"/>
                      <wps:spPr>
                        <a:xfrm>
                          <a:off x="0" y="0"/>
                          <a:ext cx="2771775" cy="222250"/>
                        </a:xfrm>
                        <a:prstGeom prst="rect"/>
                      </wps:spPr>
                      <wps:txbx>
                        <w:txbxContent>
                          <w:tbl>
                            <w:tblPr>
                              <w:tblpPr w:bottomFromText="0" w:horzAnchor="page" w:leftFromText="180" w:rightFromText="180" w:tblpX="4363" w:tblpXSpec="" w:tblpY="62"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wps:txbx>
                      <wps:bodyPr anchor="t" lIns="0" tIns="0" rIns="0" bIns="0">
                        <a:spAutoFit/>
                      </wps:bodyPr>
                    </wps:wsp>
                  </a:graphicData>
                </a:graphic>
              </wp:anchor>
            </w:drawing>
          </mc:Choice>
          <mc:Fallback>
            <w:pict>
              <v:rect style="position:absolute;rotation:0;width:218.25pt;height:17.5pt;mso-wrap-distance-left:9pt;mso-wrap-distance-right:9pt;mso-wrap-distance-top:0pt;mso-wrap-distance-bottom:0pt;margin-top:3.1pt;mso-position-vertical-relative:text;margin-left:212.5pt;mso-position-horizontal-relative:page">
                <v:textbox inset="0in,0in,0in,0in">
                  <w:txbxContent>
                    <w:tbl>
                      <w:tblPr>
                        <w:tblpPr w:bottomFromText="0" w:horzAnchor="page" w:leftFromText="180" w:rightFromText="180" w:tblpX="4363" w:tblpXSpec="" w:tblpY="62"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v:textbox>
                <w10:wrap type="square"/>
              </v:rect>
            </w:pict>
          </mc:Fallback>
        </mc:AlternateContent>
      </w:r>
    </w:p>
    <w:p>
      <w:pPr>
        <w:pStyle w:val="Normal"/>
        <w:spacing w:lineRule="auto" w:line="276"/>
        <w:rPr>
          <w:sz w:val="26"/>
          <w:szCs w:val="26"/>
          <w:lang w:eastAsia="en-US"/>
        </w:rPr>
      </w:pPr>
      <w:r>
        <w:rPr/>
      </w:r>
    </w:p>
    <w:p>
      <w:pPr>
        <w:pStyle w:val="Normal"/>
        <w:spacing w:lineRule="auto" w:line="276"/>
        <w:rPr>
          <w:sz w:val="26"/>
          <w:szCs w:val="26"/>
          <w:lang w:eastAsia="en-US"/>
        </w:rPr>
      </w:pPr>
      <w:r>
        <w:rPr/>
      </w:r>
    </w:p>
    <w:p>
      <w:pPr>
        <w:pStyle w:val="Normal"/>
        <w:spacing w:lineRule="auto" w:line="276"/>
        <w:rPr>
          <w:sz w:val="26"/>
          <w:szCs w:val="26"/>
          <w:lang w:eastAsia="en-US"/>
        </w:rPr>
      </w:pPr>
      <w:r>
        <w:rPr/>
      </w:r>
    </w:p>
    <w:p>
      <w:pPr>
        <w:pStyle w:val="Normal"/>
        <w:spacing w:lineRule="auto" w:line="276"/>
        <w:rPr>
          <w:sz w:val="26"/>
          <w:szCs w:val="26"/>
          <w:lang w:eastAsia="en-US"/>
        </w:rPr>
      </w:pPr>
      <w:r>
        <w:rPr/>
      </w:r>
    </w:p>
    <w:p>
      <w:pPr>
        <w:pStyle w:val="Normal"/>
        <w:spacing w:lineRule="auto" w:line="276"/>
        <w:rPr>
          <w:sz w:val="26"/>
          <w:szCs w:val="26"/>
          <w:lang w:eastAsia="en-US"/>
        </w:rPr>
      </w:pPr>
      <w:r>
        <w:rPr/>
      </w:r>
    </w:p>
    <w:p>
      <w:pPr>
        <w:pStyle w:val="Normal"/>
        <w:spacing w:lineRule="auto" w:line="276"/>
        <w:rPr>
          <w:sz w:val="26"/>
          <w:szCs w:val="26"/>
          <w:lang w:eastAsia="en-US"/>
        </w:rPr>
      </w:pPr>
      <w:r>
        <w:rPr/>
      </w:r>
    </w:p>
    <w:p>
      <w:pPr>
        <w:pStyle w:val="Normal"/>
        <w:spacing w:lineRule="auto" w:line="276"/>
        <w:rPr>
          <w:sz w:val="26"/>
          <w:szCs w:val="26"/>
          <w:lang w:eastAsia="en-US"/>
        </w:rPr>
      </w:pPr>
      <w:r>
        <w:rPr/>
      </w:r>
    </w:p>
    <w:p>
      <w:pPr>
        <w:pStyle w:val="Normal"/>
        <w:spacing w:lineRule="auto" w:line="276"/>
        <w:rPr>
          <w:sz w:val="26"/>
          <w:szCs w:val="26"/>
          <w:lang w:eastAsia="en-US"/>
        </w:rPr>
      </w:pPr>
      <w:r>
        <w:rPr/>
      </w:r>
    </w:p>
    <w:p>
      <w:pPr>
        <w:pStyle w:val="2"/>
        <w:spacing w:lineRule="auto" w:line="276"/>
        <w:rPr>
          <w:rFonts w:ascii="Times New Roman" w:hAnsi="Times New Roman"/>
          <w:color w:val="00000A"/>
          <w:sz w:val="28"/>
        </w:rPr>
      </w:pPr>
      <w:bookmarkStart w:id="113" w:name="_Toc494819986"/>
      <w:bookmarkStart w:id="114" w:name="_Toc401159035"/>
      <w:bookmarkStart w:id="115" w:name="_Toc401071245"/>
      <w:bookmarkStart w:id="116" w:name="_Toc400565214"/>
      <w:r>
        <w:rPr>
          <w:rFonts w:ascii="Times New Roman" w:hAnsi="Times New Roman"/>
          <w:color w:val="00000A"/>
          <w:sz w:val="28"/>
        </w:rPr>
        <w:t>Приложение 3</w:t>
      </w:r>
      <w:bookmarkEnd w:id="116"/>
      <w:bookmarkEnd w:id="113"/>
      <w:bookmarkEnd w:id="114"/>
      <w:bookmarkEnd w:id="115"/>
      <w:r>
        <w:rPr>
          <w:rFonts w:ascii="Times New Roman" w:hAnsi="Times New Roman"/>
          <w:color w:val="00000A"/>
          <w:sz w:val="28"/>
        </w:rPr>
        <w:t>. Образец согласия  на обработку персональных данных</w:t>
      </w:r>
    </w:p>
    <w:p>
      <w:pPr>
        <w:pStyle w:val="Style32"/>
        <w:numPr>
          <w:ilvl w:val="0"/>
          <w:numId w:val="0"/>
        </w:numPr>
        <w:spacing w:lineRule="auto" w:line="276"/>
        <w:outlineLvl w:val="0"/>
        <w:rPr>
          <w:sz w:val="26"/>
          <w:szCs w:val="26"/>
        </w:rPr>
      </w:pPr>
      <w:r>
        <w:rPr>
          <w:sz w:val="26"/>
          <w:szCs w:val="26"/>
        </w:rPr>
      </w:r>
    </w:p>
    <w:p>
      <w:pPr>
        <w:pStyle w:val="Normal"/>
        <w:spacing w:lineRule="auto" w:line="276" w:before="0" w:after="0"/>
        <w:contextualSpacing/>
        <w:jc w:val="center"/>
        <w:rPr/>
      </w:pPr>
      <w:r>
        <w:rPr>
          <w:sz w:val="26"/>
          <w:szCs w:val="26"/>
        </w:rPr>
        <w:t>СОГЛАСИЕ НА ОБРАБОТКУ ПЕРСОНАЛЬНЫХ ДАННЫХ</w:t>
      </w:r>
    </w:p>
    <w:p>
      <w:pPr>
        <w:pStyle w:val="Normal"/>
        <w:spacing w:lineRule="auto" w:line="276" w:before="0" w:after="0"/>
        <w:contextualSpacing/>
        <w:rPr>
          <w:sz w:val="26"/>
          <w:szCs w:val="26"/>
        </w:rPr>
      </w:pPr>
      <w:r>
        <w:rPr>
          <w:sz w:val="26"/>
          <w:szCs w:val="26"/>
        </w:rPr>
      </w:r>
    </w:p>
    <w:p>
      <w:pPr>
        <w:pStyle w:val="Default"/>
        <w:spacing w:lineRule="auto" w:line="276" w:before="0" w:after="0"/>
        <w:ind w:firstLine="709"/>
        <w:contextualSpacing/>
        <w:jc w:val="both"/>
        <w:rPr>
          <w:sz w:val="26"/>
          <w:szCs w:val="26"/>
        </w:rPr>
      </w:pPr>
      <w:r>
        <w:rPr>
          <w:sz w:val="26"/>
          <w:szCs w:val="26"/>
        </w:rPr>
        <w:t>Я, _____________________________________________________________________,</w:t>
      </w:r>
    </w:p>
    <w:p>
      <w:pPr>
        <w:pStyle w:val="Default"/>
        <w:spacing w:lineRule="auto" w:line="276" w:before="0" w:after="0"/>
        <w:ind w:firstLine="709"/>
        <w:contextualSpacing/>
        <w:jc w:val="center"/>
        <w:rPr>
          <w:i/>
          <w:i/>
          <w:sz w:val="26"/>
          <w:szCs w:val="26"/>
          <w:vertAlign w:val="superscript"/>
        </w:rPr>
      </w:pPr>
      <w:r>
        <w:rPr>
          <w:sz w:val="26"/>
          <w:szCs w:val="26"/>
          <w:vertAlign w:val="superscript"/>
        </w:rPr>
        <w:t>(</w:t>
      </w:r>
      <w:r>
        <w:rPr>
          <w:i/>
          <w:sz w:val="26"/>
          <w:szCs w:val="26"/>
          <w:vertAlign w:val="superscript"/>
        </w:rPr>
        <w:t>ФИО)</w:t>
      </w:r>
    </w:p>
    <w:p>
      <w:pPr>
        <w:pStyle w:val="Default"/>
        <w:spacing w:lineRule="auto" w:line="276" w:before="0" w:after="0"/>
        <w:contextualSpacing/>
        <w:jc w:val="both"/>
        <w:rPr>
          <w:sz w:val="26"/>
          <w:szCs w:val="26"/>
        </w:rPr>
      </w:pPr>
      <w:r>
        <w:rPr>
          <w:sz w:val="26"/>
          <w:szCs w:val="26"/>
        </w:rPr>
        <w:t>паспорт ___________ выдан _______________________________________________,</w:t>
      </w:r>
    </w:p>
    <w:p>
      <w:pPr>
        <w:pStyle w:val="Default"/>
        <w:spacing w:lineRule="auto" w:line="276" w:before="0" w:after="0"/>
        <w:ind w:firstLine="709"/>
        <w:contextualSpacing/>
        <w:jc w:val="both"/>
        <w:rPr>
          <w:i/>
          <w:i/>
          <w:sz w:val="26"/>
          <w:szCs w:val="26"/>
          <w:vertAlign w:val="superscript"/>
        </w:rPr>
      </w:pPr>
      <w:r>
        <w:rPr>
          <w:i/>
          <w:sz w:val="26"/>
          <w:szCs w:val="26"/>
          <w:vertAlign w:val="superscript"/>
        </w:rPr>
        <w:t xml:space="preserve">         </w:t>
      </w:r>
      <w:r>
        <w:rPr>
          <w:i/>
          <w:sz w:val="26"/>
          <w:szCs w:val="26"/>
          <w:vertAlign w:val="superscript"/>
        </w:rPr>
        <w:t>(серия, номер)                                                                        (когда и кем выдан)</w:t>
      </w:r>
    </w:p>
    <w:p>
      <w:pPr>
        <w:pStyle w:val="Default"/>
        <w:spacing w:lineRule="auto" w:line="276" w:before="0" w:after="0"/>
        <w:contextualSpacing/>
        <w:jc w:val="both"/>
        <w:rPr>
          <w:sz w:val="26"/>
          <w:szCs w:val="26"/>
        </w:rPr>
      </w:pPr>
      <w:r>
        <w:rPr>
          <w:sz w:val="26"/>
          <w:szCs w:val="26"/>
        </w:rPr>
        <w:t>адрес регистрации:_______________________________________________________,</w:t>
      </w:r>
    </w:p>
    <w:p>
      <w:pPr>
        <w:pStyle w:val="Normal"/>
        <w:shd w:val="clear" w:color="auto" w:fill="FFFFFF"/>
        <w:spacing w:lineRule="auto" w:line="276" w:before="0" w:after="0"/>
        <w:contextualSpacing/>
        <w:rPr/>
      </w:pPr>
      <w:r>
        <w:rPr>
          <w:sz w:val="26"/>
          <w:szCs w:val="26"/>
        </w:rPr>
        <w:t>даю свое согласие в</w:t>
      </w:r>
      <w:r>
        <w:rPr>
          <w:b/>
          <w:bCs/>
          <w:color w:val="000000"/>
          <w:sz w:val="26"/>
          <w:szCs w:val="26"/>
        </w:rPr>
        <w:t>_____________________________________________________________________</w:t>
      </w:r>
    </w:p>
    <w:p>
      <w:pPr>
        <w:pStyle w:val="Normal"/>
        <w:tabs>
          <w:tab w:val="left" w:pos="4800" w:leader="none"/>
          <w:tab w:val="center" w:pos="6447" w:leader="none"/>
        </w:tabs>
        <w:spacing w:lineRule="auto" w:line="276" w:before="120" w:after="0"/>
        <w:contextualSpacing/>
        <w:rPr>
          <w:i/>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pPr>
        <w:pStyle w:val="Normal"/>
        <w:spacing w:lineRule="auto" w:line="276" w:before="0" w:after="0"/>
        <w:contextualSpacing/>
        <w:jc w:val="both"/>
        <w:rPr>
          <w:sz w:val="26"/>
          <w:szCs w:val="26"/>
        </w:rPr>
      </w:pPr>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
    <w:p>
      <w:pPr>
        <w:pStyle w:val="Normal"/>
        <w:spacing w:lineRule="auto" w:line="276" w:before="0" w:after="0"/>
        <w:ind w:firstLine="709"/>
        <w:contextualSpacing/>
        <w:jc w:val="both"/>
        <w:rPr>
          <w:sz w:val="26"/>
          <w:szCs w:val="26"/>
        </w:rPr>
      </w:pPr>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 xml:space="preserve">Я проинформирован, что </w:t>
      </w:r>
      <w:r>
        <w:rPr>
          <w:b/>
          <w:bCs/>
          <w:color w:val="000000"/>
          <w:sz w:val="26"/>
          <w:szCs w:val="26"/>
        </w:rPr>
        <w:t>___________________________________</w:t>
      </w:r>
      <w:r>
        <w:rPr>
          <w:color w:val="000000"/>
          <w:sz w:val="26"/>
          <w:szCs w:val="26"/>
        </w:rPr>
        <w:t>гарантирует</w:t>
      </w:r>
    </w:p>
    <w:p>
      <w:pPr>
        <w:pStyle w:val="Normal"/>
        <w:tabs>
          <w:tab w:val="left" w:pos="4800" w:leader="none"/>
          <w:tab w:val="center" w:pos="6447" w:leader="none"/>
        </w:tabs>
        <w:spacing w:lineRule="auto" w:line="276" w:before="120" w:after="0"/>
        <w:ind w:firstLine="709"/>
        <w:contextualSpacing/>
        <w:rPr>
          <w:i/>
          <w:i/>
          <w:color w:val="000000"/>
          <w:sz w:val="26"/>
          <w:szCs w:val="26"/>
          <w:vertAlign w:val="superscript"/>
        </w:rPr>
      </w:pPr>
      <w:r>
        <w:rPr>
          <w:i/>
          <w:sz w:val="26"/>
          <w:szCs w:val="26"/>
          <w:vertAlign w:val="superscript"/>
        </w:rPr>
        <w:t>(наименование организации</w:t>
      </w:r>
      <w:r>
        <w:rPr>
          <w:i/>
          <w:color w:val="000000"/>
          <w:sz w:val="26"/>
          <w:szCs w:val="26"/>
          <w:vertAlign w:val="superscript"/>
        </w:rPr>
        <w:t>)</w:t>
      </w:r>
    </w:p>
    <w:p>
      <w:pPr>
        <w:pStyle w:val="Normal"/>
        <w:shd w:val="clear" w:color="auto" w:fill="FFFFFF"/>
        <w:spacing w:lineRule="auto" w:line="276" w:before="0" w:after="0"/>
        <w:contextualSpacing/>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pPr>
        <w:pStyle w:val="Normal"/>
        <w:shd w:val="clear" w:color="auto" w:fill="FFFFFF"/>
        <w:spacing w:lineRule="auto" w:line="276" w:before="0" w:after="0"/>
        <w:ind w:firstLine="709"/>
        <w:contextualSpacing/>
        <w:jc w:val="both"/>
        <w:rPr/>
      </w:pPr>
      <w:r>
        <w:rPr>
          <w:color w:val="000000"/>
          <w:sz w:val="26"/>
          <w:szCs w:val="26"/>
        </w:rPr>
        <w:t xml:space="preserve">Данное согласие может быть отозвано в любой момент по моему  письменному заявлению. </w:t>
      </w:r>
    </w:p>
    <w:p>
      <w:pPr>
        <w:pStyle w:val="Normal"/>
        <w:shd w:val="clear" w:color="auto" w:fill="FFFFFF"/>
        <w:spacing w:lineRule="auto" w:line="276" w:before="0" w:after="0"/>
        <w:ind w:firstLine="709"/>
        <w:contextualSpacing/>
        <w:jc w:val="both"/>
        <w:rPr>
          <w:color w:val="000000"/>
          <w:sz w:val="26"/>
          <w:szCs w:val="26"/>
        </w:rPr>
      </w:pPr>
      <w:r>
        <w:rPr/>
      </w:r>
    </w:p>
    <w:p>
      <w:pPr>
        <w:pStyle w:val="Normal"/>
        <w:shd w:val="clear" w:color="auto" w:fill="FFFFFF"/>
        <w:spacing w:lineRule="auto" w:line="276" w:before="0" w:after="0"/>
        <w:ind w:firstLine="709"/>
        <w:contextualSpacing/>
        <w:jc w:val="both"/>
        <w:rPr>
          <w:color w:val="000000"/>
          <w:sz w:val="26"/>
          <w:szCs w:val="26"/>
        </w:rPr>
      </w:pPr>
      <w:r>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 </w:t>
      </w:r>
      <w:r>
        <w:rPr>
          <w:color w:val="000000"/>
          <w:sz w:val="26"/>
          <w:szCs w:val="26"/>
        </w:rPr>
        <w:t>"____" ___________ 201__ г.                  _____________ /_____________/</w:t>
      </w:r>
    </w:p>
    <w:p>
      <w:pPr>
        <w:pStyle w:val="Normal"/>
        <w:shd w:val="clear" w:color="auto" w:fill="FFFFFF"/>
        <w:spacing w:lineRule="auto" w:line="276" w:before="0" w:after="0"/>
        <w:ind w:firstLine="709"/>
        <w:contextualSpacing/>
        <w:jc w:val="both"/>
        <w:rPr>
          <w:bCs/>
          <w:i/>
          <w:i/>
          <w:color w:val="000000"/>
          <w:sz w:val="26"/>
          <w:szCs w:val="26"/>
        </w:rPr>
      </w:pPr>
      <w:r>
        <w:rPr>
          <w:bCs/>
          <w:i/>
          <w:color w:val="000000"/>
          <w:sz w:val="26"/>
          <w:szCs w:val="26"/>
        </w:rPr>
        <w:t xml:space="preserve">Подпись Расшифровка </w:t>
      </w:r>
    </w:p>
    <w:p>
      <w:pPr>
        <w:pStyle w:val="Normal"/>
        <w:shd w:val="clear" w:color="auto" w:fill="FFFFFF"/>
        <w:spacing w:lineRule="auto" w:line="276" w:before="0" w:after="0"/>
        <w:ind w:firstLine="709"/>
        <w:contextualSpacing/>
        <w:jc w:val="both"/>
        <w:rPr>
          <w:color w:val="000000"/>
          <w:sz w:val="26"/>
          <w:szCs w:val="26"/>
        </w:rPr>
      </w:pPr>
      <w:r>
        <w:rPr>
          <w:bCs/>
          <w:i/>
          <w:color w:val="000000"/>
          <w:sz w:val="26"/>
          <w:szCs w:val="26"/>
        </w:rPr>
        <w:t>подписи</w: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2"/>
        <w:spacing w:lineRule="auto" w:line="276"/>
        <w:jc w:val="both"/>
        <w:rPr/>
      </w:pPr>
      <w:bookmarkStart w:id="117" w:name="_Toc494819987"/>
      <w:bookmarkEnd w:id="117"/>
      <w:r>
        <w:rPr>
          <w:rFonts w:ascii="Times New Roman" w:hAnsi="Times New Roman"/>
          <w:color w:val="00000A"/>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p>
    <w:p>
      <w:pPr>
        <w:pStyle w:val="Normal"/>
        <w:spacing w:lineRule="auto" w:line="276" w:before="0" w:after="0"/>
        <w:ind w:firstLine="709"/>
        <w:contextualSpacing/>
        <w:jc w:val="both"/>
        <w:rPr>
          <w:b/>
          <w:b/>
          <w:sz w:val="26"/>
          <w:szCs w:val="26"/>
        </w:rPr>
      </w:pPr>
      <w:r>
        <w:rPr>
          <w:b/>
          <w:sz w:val="26"/>
          <w:szCs w:val="26"/>
        </w:rPr>
      </w:r>
    </w:p>
    <w:p>
      <w:pPr>
        <w:pStyle w:val="Normal"/>
        <w:numPr>
          <w:ilvl w:val="0"/>
          <w:numId w:val="3"/>
        </w:numPr>
        <w:spacing w:lineRule="auto" w:line="276" w:before="0" w:after="0"/>
        <w:ind w:left="0" w:firstLine="709"/>
        <w:contextualSpacing/>
        <w:jc w:val="both"/>
        <w:rPr>
          <w:sz w:val="26"/>
          <w:szCs w:val="26"/>
        </w:rPr>
      </w:pPr>
      <w:r>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pPr>
        <w:pStyle w:val="Normal"/>
        <w:numPr>
          <w:ilvl w:val="0"/>
          <w:numId w:val="3"/>
        </w:numPr>
        <w:spacing w:lineRule="auto" w:line="276" w:before="0" w:after="0"/>
        <w:ind w:left="0" w:firstLine="709"/>
        <w:contextualSpacing/>
        <w:jc w:val="both"/>
        <w:rPr>
          <w:sz w:val="26"/>
          <w:szCs w:val="26"/>
        </w:rPr>
      </w:pPr>
      <w:r>
        <w:rPr>
          <w:sz w:val="26"/>
          <w:szCs w:val="26"/>
        </w:rPr>
        <w:t>Изложение вправе писать следующие категории лиц:</w:t>
      </w:r>
    </w:p>
    <w:p>
      <w:pPr>
        <w:pStyle w:val="Normal"/>
        <w:spacing w:lineRule="auto" w:line="276" w:before="0" w:after="0"/>
        <w:contextualSpacing/>
        <w:jc w:val="both"/>
        <w:rPr>
          <w:sz w:val="26"/>
          <w:szCs w:val="26"/>
        </w:rPr>
      </w:pPr>
      <w:r>
        <w:rPr>
          <w:sz w:val="26"/>
          <w:szCs w:val="26"/>
        </w:rPr>
        <w:t>обучающиеся с ограниченными возможностями здоровья или дети-инвалиды и инвалиды;</w:t>
      </w:r>
    </w:p>
    <w:p>
      <w:pPr>
        <w:pStyle w:val="Normal"/>
        <w:spacing w:lineRule="auto" w:line="276" w:before="0" w:after="0"/>
        <w:ind w:firstLine="709"/>
        <w:contextualSpacing/>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Normal"/>
        <w:spacing w:lineRule="auto" w:line="276" w:before="0" w:after="0"/>
        <w:ind w:firstLine="709"/>
        <w:contextualSpacing/>
        <w:jc w:val="both"/>
        <w:rPr>
          <w:sz w:val="26"/>
          <w:szCs w:val="26"/>
        </w:rPr>
      </w:pPr>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Normal"/>
        <w:spacing w:lineRule="auto" w:line="276" w:before="0" w:after="0"/>
        <w:ind w:firstLine="709"/>
        <w:contextualSpacing/>
        <w:jc w:val="both"/>
        <w:rPr>
          <w:sz w:val="26"/>
          <w:szCs w:val="26"/>
        </w:rPr>
      </w:pPr>
      <w:r>
        <w:rPr>
          <w:sz w:val="26"/>
          <w:szCs w:val="26"/>
        </w:rPr>
        <w:t>3. Итоговое сочинение (изложение) проводится в первую среду декабря, первую среду февраля и первую рабочую среду мая.</w:t>
      </w:r>
    </w:p>
    <w:p>
      <w:pPr>
        <w:pStyle w:val="Normal"/>
        <w:spacing w:lineRule="auto" w:line="276" w:before="0" w:after="0"/>
        <w:ind w:firstLine="709"/>
        <w:contextualSpacing/>
        <w:jc w:val="both"/>
        <w:rPr>
          <w:sz w:val="26"/>
          <w:szCs w:val="26"/>
        </w:rPr>
      </w:pPr>
      <w:r>
        <w:rPr>
          <w:sz w:val="26"/>
          <w:szCs w:val="26"/>
        </w:rPr>
        <w:t>4.Обучающиеся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образования,(далее – ОИВ).</w:t>
      </w:r>
    </w:p>
    <w:p>
      <w:pPr>
        <w:pStyle w:val="Normal"/>
        <w:spacing w:lineRule="auto" w:line="276" w:before="0" w:after="0"/>
        <w:ind w:firstLine="709"/>
        <w:contextualSpacing/>
        <w:jc w:val="both"/>
        <w:rPr>
          <w:sz w:val="26"/>
          <w:szCs w:val="26"/>
        </w:rPr>
      </w:pPr>
      <w:r>
        <w:rPr>
          <w:sz w:val="26"/>
          <w:szCs w:val="26"/>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pPr>
        <w:pStyle w:val="Normal"/>
        <w:spacing w:lineRule="auto" w:line="276" w:before="0" w:after="0"/>
        <w:ind w:firstLine="709"/>
        <w:contextualSpacing/>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Normal"/>
        <w:spacing w:lineRule="auto" w:line="276" w:before="0" w:after="0"/>
        <w:ind w:firstLine="709"/>
        <w:contextualSpacing/>
        <w:jc w:val="both"/>
        <w:rPr>
          <w:sz w:val="26"/>
          <w:szCs w:val="26"/>
        </w:rPr>
      </w:pPr>
      <w:r>
        <w:rPr>
          <w:sz w:val="26"/>
          <w:szCs w:val="26"/>
        </w:rPr>
        <w:t>6. Итоговое сочинение (изложение) начинается в 10.00 по местному времени.</w:t>
      </w:r>
    </w:p>
    <w:p>
      <w:pPr>
        <w:pStyle w:val="Normal"/>
        <w:spacing w:lineRule="auto" w:line="276" w:before="0" w:after="0"/>
        <w:ind w:firstLine="709"/>
        <w:contextualSpacing/>
        <w:jc w:val="both"/>
        <w:rPr>
          <w:sz w:val="26"/>
          <w:szCs w:val="26"/>
        </w:rPr>
      </w:pPr>
      <w:r>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pPr>
        <w:pStyle w:val="Normal"/>
        <w:spacing w:lineRule="auto" w:line="276" w:before="0" w:after="0"/>
        <w:ind w:firstLine="709"/>
        <w:contextualSpacing/>
        <w:jc w:val="both"/>
        <w:rPr>
          <w:sz w:val="26"/>
          <w:szCs w:val="26"/>
        </w:rPr>
      </w:pPr>
      <w:r>
        <w:rPr>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pPr>
        <w:pStyle w:val="Normal"/>
        <w:spacing w:lineRule="auto" w:line="276" w:before="0" w:after="0"/>
        <w:ind w:firstLine="709"/>
        <w:contextualSpacing/>
        <w:jc w:val="both"/>
        <w:rPr>
          <w:sz w:val="26"/>
          <w:szCs w:val="26"/>
        </w:rPr>
      </w:pPr>
      <w:r>
        <w:rPr>
          <w:sz w:val="26"/>
          <w:szCs w:val="26"/>
        </w:rPr>
        <w:t>9. Рекомендуется взять с собой на сочинение (изложение) только необходимые вещи:</w:t>
      </w:r>
    </w:p>
    <w:p>
      <w:pPr>
        <w:pStyle w:val="Normal"/>
        <w:spacing w:lineRule="auto" w:line="276" w:before="0" w:after="0"/>
        <w:ind w:firstLine="709"/>
        <w:contextualSpacing/>
        <w:jc w:val="both"/>
        <w:rPr>
          <w:sz w:val="26"/>
          <w:szCs w:val="26"/>
        </w:rPr>
      </w:pPr>
      <w:r>
        <w:rPr>
          <w:sz w:val="26"/>
          <w:szCs w:val="26"/>
        </w:rPr>
        <w:t>документ, удостоверяющий личность;</w:t>
      </w:r>
    </w:p>
    <w:p>
      <w:pPr>
        <w:pStyle w:val="Normal"/>
        <w:spacing w:lineRule="auto" w:line="276" w:before="0" w:after="0"/>
        <w:ind w:firstLine="709"/>
        <w:contextualSpacing/>
        <w:jc w:val="both"/>
        <w:rPr>
          <w:sz w:val="26"/>
          <w:szCs w:val="26"/>
        </w:rPr>
      </w:pPr>
      <w:r>
        <w:rPr>
          <w:sz w:val="26"/>
          <w:szCs w:val="26"/>
        </w:rPr>
        <w:t>ручка  (гелевая или капиллярная с чернилами чёрного цвета);</w:t>
      </w:r>
    </w:p>
    <w:p>
      <w:pPr>
        <w:pStyle w:val="Normal"/>
        <w:spacing w:lineRule="auto" w:line="276" w:before="0" w:after="0"/>
        <w:ind w:firstLine="709"/>
        <w:contextualSpacing/>
        <w:jc w:val="both"/>
        <w:rPr>
          <w:sz w:val="26"/>
          <w:szCs w:val="26"/>
        </w:rPr>
      </w:pPr>
      <w:r>
        <w:rPr>
          <w:sz w:val="26"/>
          <w:szCs w:val="26"/>
        </w:rPr>
        <w:t>лекарства и питание (при необходимости);</w:t>
      </w:r>
    </w:p>
    <w:p>
      <w:pPr>
        <w:pStyle w:val="Normal"/>
        <w:spacing w:lineRule="auto" w:line="276" w:before="0" w:after="0"/>
        <w:ind w:firstLine="709"/>
        <w:contextualSpacing/>
        <w:jc w:val="both"/>
        <w:rPr>
          <w:sz w:val="26"/>
          <w:szCs w:val="26"/>
        </w:rPr>
      </w:pPr>
      <w:r>
        <w:rPr>
          <w:sz w:val="26"/>
          <w:szCs w:val="26"/>
        </w:rPr>
        <w:t>специальные технические средства (для участников с ограниченными возможностями здоровья, детей-инвалидов, инвалидов).</w:t>
      </w:r>
    </w:p>
    <w:p>
      <w:pPr>
        <w:pStyle w:val="Normal"/>
        <w:numPr>
          <w:ilvl w:val="0"/>
          <w:numId w:val="1"/>
        </w:numPr>
        <w:spacing w:lineRule="auto" w:line="276" w:before="0" w:after="0"/>
        <w:ind w:left="0" w:firstLine="709"/>
        <w:contextualSpacing/>
        <w:jc w:val="both"/>
        <w:rPr>
          <w:sz w:val="26"/>
          <w:szCs w:val="26"/>
        </w:rPr>
      </w:pPr>
      <w:r>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pPr>
        <w:pStyle w:val="Normal"/>
        <w:numPr>
          <w:ilvl w:val="0"/>
          <w:numId w:val="1"/>
        </w:numPr>
        <w:spacing w:lineRule="auto" w:line="276" w:before="0" w:after="0"/>
        <w:ind w:left="0" w:firstLine="709"/>
        <w:contextualSpacing/>
        <w:jc w:val="both"/>
        <w:rPr>
          <w:sz w:val="26"/>
          <w:szCs w:val="26"/>
        </w:rPr>
      </w:pPr>
      <w:r>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pPr>
        <w:pStyle w:val="Normal"/>
        <w:spacing w:lineRule="auto" w:line="276" w:before="0" w:after="0"/>
        <w:ind w:firstLine="709"/>
        <w:contextualSpacing/>
        <w:jc w:val="both"/>
        <w:rPr>
          <w:sz w:val="26"/>
          <w:szCs w:val="26"/>
        </w:rPr>
      </w:pPr>
      <w:r>
        <w:rPr>
          <w:sz w:val="26"/>
          <w:szCs w:val="26"/>
        </w:rPr>
        <w:t>Внимание! Черновики не проверяются и записи в них не учитываются при проверке.</w:t>
      </w:r>
    </w:p>
    <w:p>
      <w:pPr>
        <w:pStyle w:val="Normal"/>
        <w:numPr>
          <w:ilvl w:val="0"/>
          <w:numId w:val="1"/>
        </w:numPr>
        <w:spacing w:lineRule="auto" w:line="276" w:before="0" w:after="0"/>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pPr>
        <w:pStyle w:val="Normal"/>
        <w:numPr>
          <w:ilvl w:val="0"/>
          <w:numId w:val="1"/>
        </w:numPr>
        <w:spacing w:lineRule="auto" w:line="276" w:before="0" w:after="0"/>
        <w:ind w:left="0" w:firstLine="709"/>
        <w:contextualSpacing/>
        <w:jc w:val="both"/>
        <w:rPr>
          <w:sz w:val="26"/>
          <w:szCs w:val="26"/>
        </w:rPr>
      </w:pPr>
      <w:r>
        <w:rPr>
          <w:sz w:val="26"/>
          <w:szCs w:val="26"/>
        </w:rPr>
        <w:t xml:space="preserve">Продолжительность выполнения  итогового сочинения (изложения)  составляет  3 часа 55 минут (235 минут). </w:t>
      </w:r>
    </w:p>
    <w:p>
      <w:pPr>
        <w:pStyle w:val="Normal"/>
        <w:spacing w:lineRule="auto" w:line="276" w:before="0" w:after="0"/>
        <w:ind w:firstLine="709"/>
        <w:contextualSpacing/>
        <w:jc w:val="both"/>
        <w:rPr>
          <w:sz w:val="26"/>
          <w:szCs w:val="26"/>
        </w:rPr>
      </w:pPr>
      <w:r>
        <w:rPr>
          <w:sz w:val="26"/>
          <w:szCs w:val="26"/>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 </w:t>
      </w:r>
    </w:p>
    <w:p>
      <w:pPr>
        <w:pStyle w:val="Normal"/>
        <w:spacing w:lineRule="auto" w:line="276" w:before="0" w:after="0"/>
        <w:ind w:firstLine="709"/>
        <w:contextualSpacing/>
        <w:jc w:val="both"/>
        <w:rPr>
          <w:sz w:val="26"/>
          <w:szCs w:val="26"/>
        </w:rPr>
      </w:pPr>
      <w:r>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pStyle w:val="Normal"/>
        <w:spacing w:lineRule="auto" w:line="276" w:before="0" w:after="0"/>
        <w:ind w:firstLine="709"/>
        <w:contextualSpacing/>
        <w:jc w:val="both"/>
        <w:rPr>
          <w:sz w:val="26"/>
          <w:szCs w:val="26"/>
        </w:rPr>
      </w:pPr>
      <w:r>
        <w:rPr>
          <w:sz w:val="26"/>
          <w:szCs w:val="26"/>
        </w:rPr>
        <w:t>14.</w:t>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pPr>
        <w:pStyle w:val="ListParagraph"/>
        <w:spacing w:lineRule="auto" w:line="276"/>
        <w:ind w:left="0" w:firstLine="709"/>
        <w:jc w:val="both"/>
        <w:rPr>
          <w:rFonts w:eastAsia="Calibri"/>
          <w:sz w:val="26"/>
          <w:szCs w:val="26"/>
        </w:rPr>
      </w:pPr>
      <w:r>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pPr>
        <w:pStyle w:val="Normal"/>
        <w:spacing w:lineRule="auto" w:line="276" w:before="0" w:after="0"/>
        <w:ind w:firstLine="709"/>
        <w:contextualSpacing/>
        <w:jc w:val="both"/>
        <w:rPr>
          <w:sz w:val="26"/>
          <w:szCs w:val="26"/>
        </w:rPr>
      </w:pPr>
      <w:r>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pPr>
        <w:pStyle w:val="Normal"/>
        <w:spacing w:lineRule="auto" w:line="276"/>
        <w:ind w:firstLine="709"/>
        <w:jc w:val="both"/>
        <w:rPr>
          <w:sz w:val="26"/>
          <w:szCs w:val="26"/>
        </w:rPr>
      </w:pPr>
      <w:r>
        <w:rPr>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pPr>
        <w:pStyle w:val="Normal"/>
        <w:spacing w:lineRule="auto" w:line="276" w:before="0" w:after="0"/>
        <w:ind w:firstLine="709"/>
        <w:contextualSpacing/>
        <w:jc w:val="both"/>
        <w:rPr>
          <w:sz w:val="26"/>
          <w:szCs w:val="26"/>
        </w:rPr>
      </w:pPr>
      <w:r>
        <w:rPr>
          <w:sz w:val="26"/>
          <w:szCs w:val="26"/>
        </w:rPr>
        <w:t>18. 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pPr>
        <w:pStyle w:val="Normal"/>
        <w:spacing w:lineRule="auto" w:line="276" w:before="0" w:after="0"/>
        <w:ind w:firstLine="709"/>
        <w:contextualSpacing/>
        <w:jc w:val="both"/>
        <w:rPr>
          <w:sz w:val="26"/>
          <w:szCs w:val="26"/>
        </w:rPr>
      </w:pPr>
      <w:r>
        <w:rPr>
          <w:sz w:val="26"/>
          <w:szCs w:val="26"/>
        </w:rPr>
        <w:t>обучающиеся, получившие по итоговому сочинению (изложению) неудовлетворительный результат («незачет»);</w:t>
      </w:r>
    </w:p>
    <w:p>
      <w:pPr>
        <w:pStyle w:val="Normal"/>
        <w:spacing w:lineRule="auto" w:line="276" w:before="0" w:after="0"/>
        <w:ind w:firstLine="709"/>
        <w:contextualSpacing/>
        <w:jc w:val="both"/>
        <w:rPr>
          <w:sz w:val="26"/>
          <w:szCs w:val="26"/>
        </w:rPr>
      </w:pPr>
      <w:r>
        <w:rPr>
          <w:sz w:val="26"/>
          <w:szCs w:val="26"/>
        </w:rPr>
        <w:t>обучающиеся, удаленные с итогового сочинения (изложения) за нарушение требований, установленных в п. 15  настоящейПамятки;</w:t>
      </w:r>
    </w:p>
    <w:p>
      <w:pPr>
        <w:pStyle w:val="Normal"/>
        <w:spacing w:lineRule="auto" w:line="276" w:before="0" w:after="0"/>
        <w:ind w:firstLine="709"/>
        <w:contextualSpacing/>
        <w:jc w:val="both"/>
        <w:rPr>
          <w:sz w:val="26"/>
          <w:szCs w:val="26"/>
        </w:rPr>
      </w:pPr>
      <w:r>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pPr>
        <w:pStyle w:val="Normal"/>
        <w:spacing w:lineRule="auto" w:line="276" w:before="0" w:after="0"/>
        <w:ind w:firstLine="709"/>
        <w:contextualSpacing/>
        <w:jc w:val="both"/>
        <w:rPr>
          <w:sz w:val="26"/>
          <w:szCs w:val="26"/>
        </w:rPr>
      </w:pPr>
      <w:r>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pPr>
        <w:pStyle w:val="Normal"/>
        <w:spacing w:lineRule="auto" w:line="276" w:before="0" w:after="0"/>
        <w:ind w:firstLine="709"/>
        <w:contextualSpacing/>
        <w:jc w:val="both"/>
        <w:rPr>
          <w:sz w:val="26"/>
          <w:szCs w:val="26"/>
        </w:rPr>
      </w:pPr>
      <w:r>
        <w:rPr>
          <w:sz w:val="26"/>
          <w:szCs w:val="26"/>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pPr>
        <w:pStyle w:val="Normal"/>
        <w:spacing w:lineRule="auto" w:line="276" w:before="0" w:after="0"/>
        <w:ind w:firstLine="709"/>
        <w:contextualSpacing/>
        <w:jc w:val="both"/>
        <w:rPr>
          <w:sz w:val="26"/>
          <w:szCs w:val="26"/>
        </w:rPr>
      </w:pPr>
      <w:r>
        <w:rPr>
          <w:sz w:val="26"/>
          <w:szCs w:val="26"/>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pPr>
        <w:pStyle w:val="Normal"/>
        <w:spacing w:lineRule="auto" w:line="276" w:before="0" w:after="0"/>
        <w:ind w:firstLine="709"/>
        <w:contextualSpacing/>
        <w:jc w:val="both"/>
        <w:rPr>
          <w:sz w:val="26"/>
          <w:szCs w:val="26"/>
        </w:rPr>
      </w:pPr>
      <w:r>
        <w:rPr>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pStyle w:val="Normal"/>
        <w:spacing w:lineRule="auto" w:line="276" w:before="0" w:after="0"/>
        <w:ind w:firstLine="709"/>
        <w:contextualSpacing/>
        <w:jc w:val="both"/>
        <w:rPr>
          <w:sz w:val="26"/>
          <w:szCs w:val="26"/>
        </w:rPr>
      </w:pPr>
      <w:r>
        <w:rPr>
          <w:sz w:val="26"/>
          <w:szCs w:val="26"/>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pPr>
        <w:pStyle w:val="Normal"/>
        <w:spacing w:lineRule="auto" w:line="276" w:before="0" w:after="0"/>
        <w:ind w:firstLine="709"/>
        <w:contextualSpacing/>
        <w:jc w:val="both"/>
        <w:rPr>
          <w:sz w:val="26"/>
          <w:szCs w:val="26"/>
        </w:rPr>
      </w:pPr>
      <w:r>
        <w:rPr>
          <w:sz w:val="26"/>
          <w:szCs w:val="26"/>
        </w:rPr>
        <w:t>Итоговое сочинение (изложение) как допуск к ГИА – бессрочно.</w:t>
      </w:r>
    </w:p>
    <w:p>
      <w:pPr>
        <w:pStyle w:val="Normal"/>
        <w:spacing w:before="0" w:after="0"/>
        <w:ind w:left="709" w:hanging="0"/>
        <w:contextualSpacing/>
        <w:jc w:val="both"/>
        <w:rPr>
          <w:sz w:val="26"/>
          <w:szCs w:val="26"/>
        </w:rPr>
      </w:pPr>
      <w:r>
        <w:rPr>
          <w:sz w:val="26"/>
          <w:szCs w:val="26"/>
        </w:rPr>
      </w:r>
    </w:p>
    <w:p>
      <w:pPr>
        <w:pStyle w:val="Normal"/>
        <w:spacing w:before="0" w:after="0"/>
        <w:ind w:firstLine="709"/>
        <w:contextualSpacing/>
        <w:jc w:val="both"/>
        <w:rPr>
          <w:sz w:val="26"/>
          <w:szCs w:val="26"/>
        </w:rPr>
      </w:pPr>
      <w:r>
        <w:rPr>
          <w:sz w:val="26"/>
          <w:szCs w:val="26"/>
        </w:rPr>
      </w:r>
    </w:p>
    <w:p>
      <w:pPr>
        <w:pStyle w:val="Normal"/>
        <w:spacing w:before="0" w:after="0"/>
        <w:ind w:firstLine="709"/>
        <w:contextualSpacing/>
        <w:jc w:val="both"/>
        <w:rPr>
          <w:sz w:val="26"/>
          <w:szCs w:val="26"/>
        </w:rPr>
      </w:pPr>
      <w:r>
        <w:rPr>
          <w:sz w:val="26"/>
          <w:szCs w:val="26"/>
        </w:rPr>
      </w:r>
    </w:p>
    <w:p>
      <w:pPr>
        <w:pStyle w:val="Normal"/>
        <w:spacing w:before="0" w:after="0"/>
        <w:ind w:firstLine="709"/>
        <w:contextualSpacing/>
        <w:jc w:val="both"/>
        <w:rPr>
          <w:sz w:val="26"/>
          <w:szCs w:val="26"/>
        </w:rPr>
      </w:pPr>
      <w:r>
        <w:rPr>
          <w:sz w:val="26"/>
          <w:szCs w:val="26"/>
        </w:rPr>
      </w:r>
    </w:p>
    <w:p>
      <w:pPr>
        <w:pStyle w:val="Normal"/>
        <w:spacing w:before="0" w:after="0"/>
        <w:ind w:firstLine="709"/>
        <w:contextualSpacing/>
        <w:jc w:val="both"/>
        <w:rPr>
          <w:sz w:val="26"/>
          <w:szCs w:val="26"/>
        </w:rPr>
      </w:pPr>
      <w:r>
        <w:rPr>
          <w:sz w:val="26"/>
          <w:szCs w:val="26"/>
        </w:rPr>
      </w:r>
    </w:p>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t>С правилами проведения итогового сочинения (изложения) ознакомлен (-а):</w:t>
      </w:r>
    </w:p>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t>Участник итогового сочинения (изложения)</w:t>
      </w:r>
    </w:p>
    <w:p>
      <w:pPr>
        <w:pStyle w:val="Normal"/>
        <w:spacing w:before="0" w:after="0"/>
        <w:contextualSpacing/>
        <w:rPr>
          <w:sz w:val="26"/>
          <w:szCs w:val="26"/>
        </w:rPr>
      </w:pPr>
      <w:r>
        <w:rPr>
          <w:sz w:val="26"/>
          <w:szCs w:val="26"/>
        </w:rPr>
        <w:t xml:space="preserve"> </w:t>
      </w:r>
      <w:r>
        <w:rPr>
          <w:sz w:val="26"/>
          <w:szCs w:val="26"/>
        </w:rPr>
        <w:t>___________________(_____________________)</w:t>
      </w:r>
    </w:p>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t>«___»_______20__г.</w:t>
      </w:r>
    </w:p>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t>Родитель/законный представитель участника итогового сочинения (изложения)</w:t>
      </w:r>
    </w:p>
    <w:p>
      <w:pPr>
        <w:pStyle w:val="Normal"/>
        <w:spacing w:before="0" w:after="0"/>
        <w:contextualSpacing/>
        <w:rPr>
          <w:sz w:val="26"/>
        </w:rPr>
      </w:pPr>
      <w:r>
        <w:rPr>
          <w:sz w:val="26"/>
          <w:szCs w:val="26"/>
        </w:rPr>
        <w:t>___________________(_____________________)«___»_______20__г.</w: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2"/>
        <w:jc w:val="both"/>
        <w:rPr>
          <w:rFonts w:ascii="Times New Roman" w:hAnsi="Times New Roman"/>
          <w:color w:val="00000A"/>
          <w:sz w:val="28"/>
        </w:rPr>
      </w:pPr>
      <w:bookmarkStart w:id="118" w:name="_Toc494819988"/>
      <w:bookmarkEnd w:id="118"/>
      <w:r>
        <w:rPr>
          <w:rFonts w:ascii="Times New Roman" w:hAnsi="Times New Roman"/>
          <w:color w:val="00000A"/>
          <w:sz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p>
    <w:p>
      <w:pPr>
        <w:pStyle w:val="Normal"/>
        <w:spacing w:lineRule="auto" w:line="276"/>
        <w:ind w:firstLine="709"/>
        <w:jc w:val="both"/>
        <w:rPr>
          <w:b/>
          <w:b/>
          <w:i/>
          <w:i/>
          <w:sz w:val="26"/>
          <w:szCs w:val="26"/>
        </w:rPr>
      </w:pPr>
      <w:r>
        <w:rPr>
          <w:b/>
          <w:i/>
          <w:sz w:val="26"/>
          <w:szCs w:val="26"/>
        </w:rPr>
      </w:r>
      <w:r>
        <mc:AlternateContent>
          <mc:Choice Requires="wps">
            <w:drawing>
              <wp:anchor behindDoc="0" distT="0" distB="0" distL="114300" distR="114300" simplePos="0" locked="0" layoutInCell="1" allowOverlap="1" relativeHeight="16">
                <wp:simplePos x="0" y="0"/>
                <wp:positionH relativeFrom="column">
                  <wp:posOffset>-57785</wp:posOffset>
                </wp:positionH>
                <wp:positionV relativeFrom="paragraph">
                  <wp:posOffset>147955</wp:posOffset>
                </wp:positionV>
                <wp:extent cx="6276975" cy="1664970"/>
                <wp:effectExtent l="0" t="0" r="0" b="0"/>
                <wp:wrapNone/>
                <wp:docPr id="24" name=""/>
                <a:graphic xmlns:a="http://schemas.openxmlformats.org/drawingml/2006/main">
                  <a:graphicData uri="http://schemas.microsoft.com/office/word/2010/wordprocessingShape">
                    <wps:wsp>
                      <wps:cNvSpPr txBox="1"/>
                      <wps:spPr>
                        <a:xfrm>
                          <a:off x="0" y="0"/>
                          <a:ext cx="6276975" cy="1664970"/>
                        </a:xfrm>
                        <a:prstGeom prst="rect"/>
                        <a:solidFill>
                          <a:srgbClr val="FFFFFF"/>
                        </a:solidFill>
                        <a:ln w="635">
                          <a:solidFill>
                            <a:srgbClr val="000000"/>
                          </a:solidFill>
                        </a:ln>
                      </wps:spPr>
                      <wps:txbx>
                        <w:txbxContent>
                          <w:p>
                            <w:pPr>
                              <w:pStyle w:val="Style38"/>
                              <w:spacing w:lineRule="auto" w:line="276"/>
                              <w:jc w:val="center"/>
                              <w:rPr>
                                <w:sz w:val="26"/>
                                <w:szCs w:val="26"/>
                              </w:rPr>
                            </w:pPr>
                            <w:r>
                              <w:rPr>
                                <w:sz w:val="26"/>
                                <w:szCs w:val="26"/>
                              </w:rPr>
                              <w:t>Текст, который выделен жирным шрифтом, должен быть прочитан участникам итогового сочинения (изложения)</w:t>
                            </w:r>
                            <w:r>
                              <w:rPr>
                                <w:sz w:val="26"/>
                                <w:szCs w:val="26"/>
                                <w:u w:val="single"/>
                              </w:rPr>
                              <w:t>слово в слово</w:t>
                            </w:r>
                            <w:r>
                              <w:rPr>
                                <w:sz w:val="26"/>
                                <w:szCs w:val="26"/>
                              </w:rPr>
                              <w:t>. Это делается для стандартизации процедуры проведения итогового сочинения (изложения).</w:t>
                            </w:r>
                          </w:p>
                          <w:p>
                            <w:pPr>
                              <w:pStyle w:val="Style38"/>
                              <w:spacing w:lineRule="auto" w:line="276"/>
                              <w:jc w:val="center"/>
                              <w:rPr>
                                <w:sz w:val="26"/>
                                <w:szCs w:val="26"/>
                              </w:rPr>
                            </w:pPr>
                            <w:r>
                              <w:rPr>
                                <w:i/>
                                <w:iCs/>
                                <w:sz w:val="26"/>
                                <w:szCs w:val="26"/>
                              </w:rPr>
                              <w:t>Комментарии, отмеченныекурсивом, не читаются участникам. Они даны в помощь члену комиссии образовательной организации по проведению итогового сочинения (изложения)</w:t>
                            </w:r>
                            <w:r>
                              <w:rPr>
                                <w:sz w:val="26"/>
                                <w:szCs w:val="26"/>
                              </w:rPr>
                              <w:t>. Инструктаж участников и процедура итогового сочинения (изложения) проводятся в спокойной и доброжелательной обстановке.</w:t>
                            </w:r>
                          </w:p>
                          <w:p>
                            <w:pPr>
                              <w:pStyle w:val="Style38"/>
                              <w:spacing w:lineRule="auto" w:line="276"/>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94.25pt;height:131.1pt;mso-wrap-distance-left:9pt;mso-wrap-distance-right:9pt;mso-wrap-distance-top:0pt;mso-wrap-distance-bottom:0pt;margin-top:11.65pt;mso-position-vertical-relative:text;margin-left:-4.55pt;mso-position-horizontal-relative:text">
                <v:textbox>
                  <w:txbxContent>
                    <w:p>
                      <w:pPr>
                        <w:pStyle w:val="Style38"/>
                        <w:spacing w:lineRule="auto" w:line="276"/>
                        <w:jc w:val="center"/>
                        <w:rPr>
                          <w:sz w:val="26"/>
                          <w:szCs w:val="26"/>
                        </w:rPr>
                      </w:pPr>
                      <w:r>
                        <w:rPr>
                          <w:sz w:val="26"/>
                          <w:szCs w:val="26"/>
                        </w:rPr>
                        <w:t>Текст, который выделен жирным шрифтом, должен быть прочитан участникам итогового сочинения (изложения)</w:t>
                      </w:r>
                      <w:r>
                        <w:rPr>
                          <w:sz w:val="26"/>
                          <w:szCs w:val="26"/>
                          <w:u w:val="single"/>
                        </w:rPr>
                        <w:t>слово в слово</w:t>
                      </w:r>
                      <w:r>
                        <w:rPr>
                          <w:sz w:val="26"/>
                          <w:szCs w:val="26"/>
                        </w:rPr>
                        <w:t>. Это делается для стандартизации процедуры проведения итогового сочинения (изложения).</w:t>
                      </w:r>
                    </w:p>
                    <w:p>
                      <w:pPr>
                        <w:pStyle w:val="Style38"/>
                        <w:spacing w:lineRule="auto" w:line="276"/>
                        <w:jc w:val="center"/>
                        <w:rPr>
                          <w:sz w:val="26"/>
                          <w:szCs w:val="26"/>
                        </w:rPr>
                      </w:pPr>
                      <w:r>
                        <w:rPr>
                          <w:i/>
                          <w:iCs/>
                          <w:sz w:val="26"/>
                          <w:szCs w:val="26"/>
                        </w:rPr>
                        <w:t>Комментарии, отмеченныекурсивом, не читаются участникам. Они даны в помощь члену комиссии образовательной организации по проведению итогового сочинения (изложения)</w:t>
                      </w:r>
                      <w:r>
                        <w:rPr>
                          <w:sz w:val="26"/>
                          <w:szCs w:val="26"/>
                        </w:rPr>
                        <w:t>. Инструктаж участников и процедура итогового сочинения (изложения) проводятся в спокойной и доброжелательной обстановке.</w:t>
                      </w:r>
                    </w:p>
                    <w:p>
                      <w:pPr>
                        <w:pStyle w:val="Style38"/>
                        <w:spacing w:lineRule="auto" w:line="276"/>
                        <w:jc w:val="center"/>
                        <w:rPr/>
                      </w:pPr>
                      <w:r>
                        <w:rPr/>
                      </w:r>
                    </w:p>
                  </w:txbxContent>
                </v:textbox>
              </v:rect>
            </w:pict>
          </mc:Fallback>
        </mc:AlternateContent>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r>
    </w:p>
    <w:p>
      <w:pPr>
        <w:pStyle w:val="Normal"/>
        <w:spacing w:lineRule="auto" w:line="276"/>
        <w:ind w:firstLine="709"/>
        <w:jc w:val="both"/>
        <w:rPr>
          <w:i/>
          <w:i/>
          <w:color w:val="000000"/>
          <w:sz w:val="26"/>
          <w:szCs w:val="26"/>
        </w:rPr>
      </w:pPr>
      <w:r>
        <w:rPr>
          <w:i/>
          <w:color w:val="000000"/>
          <w:sz w:val="26"/>
          <w:szCs w:val="26"/>
        </w:rPr>
        <w:t>Подготовительные мероприятия:</w:t>
      </w:r>
    </w:p>
    <w:p>
      <w:pPr>
        <w:pStyle w:val="Normal"/>
        <w:spacing w:lineRule="auto" w:line="276"/>
        <w:ind w:firstLine="709"/>
        <w:jc w:val="both"/>
        <w:rPr>
          <w:i/>
          <w:i/>
          <w:color w:val="000000"/>
          <w:sz w:val="26"/>
          <w:szCs w:val="26"/>
        </w:rPr>
      </w:pPr>
      <w:r>
        <w:rPr>
          <w:i/>
          <w:color w:val="000000"/>
          <w:sz w:val="26"/>
          <w:szCs w:val="26"/>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Pr>
          <w:i/>
          <w:sz w:val="26"/>
          <w:szCs w:val="26"/>
        </w:rPr>
        <w:t xml:space="preserve">, </w:t>
      </w:r>
      <w:r>
        <w:rPr>
          <w:i/>
          <w:color w:val="000000"/>
          <w:sz w:val="26"/>
          <w:szCs w:val="26"/>
        </w:rPr>
        <w:t xml:space="preserve">«Код вида работы», «Наименование вида работ».  </w:t>
      </w:r>
    </w:p>
    <w:p>
      <w:pPr>
        <w:pStyle w:val="Normal"/>
        <w:spacing w:lineRule="auto" w:line="276"/>
        <w:ind w:firstLine="709"/>
        <w:jc w:val="both"/>
        <w:rPr>
          <w:i/>
          <w:i/>
          <w:color w:val="000000"/>
          <w:sz w:val="26"/>
          <w:szCs w:val="26"/>
        </w:rPr>
      </w:pPr>
      <w:r>
        <w:rPr>
          <w:i/>
          <w:color w:val="000000"/>
          <w:sz w:val="26"/>
          <w:szCs w:val="26"/>
        </w:rPr>
        <w:t xml:space="preserve">Оставшиеся поля –«Класс: номер и буква», «Номер темы», </w:t>
      </w:r>
      <w:r>
        <w:rPr>
          <w:i/>
          <w:sz w:val="26"/>
          <w:szCs w:val="26"/>
        </w:rPr>
        <w:t>ФИО, данные документа, удостоверяющего личность– участники итогового сочинения (изложения) заполняют самостоятельно. Поле «Количество бланков записи» заполняется членом комиссии по завершенииитогового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pPr>
        <w:pStyle w:val="Normal"/>
        <w:spacing w:lineRule="auto" w:line="276"/>
        <w:jc w:val="both"/>
        <w:rPr>
          <w:b/>
          <w:b/>
          <w:i/>
          <w:i/>
          <w:color w:val="FF0000"/>
          <w:sz w:val="26"/>
          <w:szCs w:val="26"/>
        </w:rPr>
      </w:pPr>
      <w:r>
        <w:rPr/>
        <mc:AlternateContent>
          <mc:Choice Requires="wps">
            <w:drawing>
              <wp:inline distT="0" distB="0" distL="0" distR="0">
                <wp:extent cx="5934710" cy="2334260"/>
                <wp:effectExtent l="0" t="0" r="0" b="0"/>
                <wp:docPr id="25" name="Рисунок 1"/>
                <a:graphic xmlns:a="http://schemas.openxmlformats.org/drawingml/2006/main">
                  <a:graphicData uri="http://schemas.openxmlformats.org/drawingml/2006/picture">
                    <pic:pic xmlns:pic="http://schemas.openxmlformats.org/drawingml/2006/picture">
                      <pic:nvPicPr>
                        <pic:cNvPr id="11" name="Рисунок 1" descr=""/>
                        <pic:cNvPicPr/>
                      </pic:nvPicPr>
                      <pic:blipFill>
                        <a:blip r:embed="rId2"/>
                        <a:stretch/>
                      </pic:blipFill>
                      <pic:spPr>
                        <a:xfrm>
                          <a:off x="0" y="0"/>
                          <a:ext cx="5934240" cy="2333520"/>
                        </a:xfrm>
                        <a:prstGeom prst="rect">
                          <a:avLst/>
                        </a:prstGeom>
                        <a:ln>
                          <a:noFill/>
                        </a:ln>
                      </pic:spPr>
                    </pic:pic>
                  </a:graphicData>
                </a:graphic>
              </wp:inline>
            </w:drawing>
          </mc:Choice>
          <mc:Fallback>
            <w:pict>
              <v:rect id="shape_0" ID="Рисунок 1" stroked="f" style="position:absolute;margin-left:0pt;margin-top:0pt;width:467.2pt;height:183.7pt">
                <v:imagedata r:id="rId2" o:detectmouseclick="t"/>
                <w10:wrap type="none"/>
                <v:stroke color="#3465a4" joinstyle="round" endcap="flat"/>
              </v:rect>
            </w:pict>
          </mc:Fallback>
        </mc:AlternateContent>
      </w:r>
    </w:p>
    <w:p>
      <w:pPr>
        <w:pStyle w:val="Normal"/>
        <w:spacing w:lineRule="auto" w:line="276"/>
        <w:ind w:firstLine="709"/>
        <w:jc w:val="both"/>
        <w:rPr>
          <w:b/>
          <w:b/>
          <w:i/>
          <w:i/>
          <w:color w:val="FF0000"/>
          <w:sz w:val="26"/>
          <w:szCs w:val="26"/>
        </w:rPr>
      </w:pPr>
      <w:r>
        <w:rPr>
          <w:b/>
          <w:i/>
          <w:color w:val="FF0000"/>
          <w:sz w:val="26"/>
          <w:szCs w:val="26"/>
        </w:rPr>
      </w:r>
    </w:p>
    <w:p>
      <w:pPr>
        <w:pStyle w:val="Normal"/>
        <w:spacing w:lineRule="auto" w:line="276"/>
        <w:jc w:val="both"/>
        <w:rPr>
          <w:b/>
          <w:b/>
          <w:i/>
          <w:i/>
          <w:color w:val="FF0000"/>
          <w:sz w:val="26"/>
          <w:szCs w:val="26"/>
        </w:rPr>
      </w:pPr>
      <w:r>
        <w:rPr/>
        <mc:AlternateContent>
          <mc:Choice Requires="wps">
            <w:drawing>
              <wp:inline distT="0" distB="0" distL="0" distR="0">
                <wp:extent cx="6115685" cy="1638935"/>
                <wp:effectExtent l="0" t="0" r="0" b="0"/>
                <wp:docPr id="26" name="Рисунок 2"/>
                <a:graphic xmlns:a="http://schemas.openxmlformats.org/drawingml/2006/main">
                  <a:graphicData uri="http://schemas.openxmlformats.org/drawingml/2006/picture">
                    <pic:pic xmlns:pic="http://schemas.openxmlformats.org/drawingml/2006/picture">
                      <pic:nvPicPr>
                        <pic:cNvPr id="12" name="Рисунок 2" descr=""/>
                        <pic:cNvPicPr/>
                      </pic:nvPicPr>
                      <pic:blipFill>
                        <a:blip r:embed="rId3"/>
                        <a:stretch/>
                      </pic:blipFill>
                      <pic:spPr>
                        <a:xfrm>
                          <a:off x="0" y="0"/>
                          <a:ext cx="6114960" cy="1638360"/>
                        </a:xfrm>
                        <a:prstGeom prst="rect">
                          <a:avLst/>
                        </a:prstGeom>
                        <a:ln>
                          <a:noFill/>
                        </a:ln>
                      </pic:spPr>
                    </pic:pic>
                  </a:graphicData>
                </a:graphic>
              </wp:inline>
            </w:drawing>
          </mc:Choice>
          <mc:Fallback>
            <w:pict>
              <v:rect id="shape_0" ID="Рисунок 2" stroked="f" style="position:absolute;margin-left:0pt;margin-top:0pt;width:481.45pt;height:128.95pt">
                <v:imagedata r:id="rId3" o:detectmouseclick="t"/>
                <w10:wrap type="none"/>
                <v:stroke color="#3465a4" joinstyle="round" endcap="flat"/>
              </v:rect>
            </w:pict>
          </mc:Fallback>
        </mc:AlternateContent>
      </w:r>
    </w:p>
    <w:tbl>
      <w:tblPr>
        <w:tblW w:w="9849" w:type="dxa"/>
        <w:jc w:val="center"/>
        <w:tblInd w:w="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top w:w="60" w:type="dxa"/>
          <w:left w:w="52" w:type="dxa"/>
          <w:bottom w:w="60" w:type="dxa"/>
          <w:right w:w="60" w:type="dxa"/>
        </w:tblCellMar>
        <w:tblLook w:val="00a0"/>
      </w:tblPr>
      <w:tblGrid>
        <w:gridCol w:w="3600"/>
        <w:gridCol w:w="6248"/>
      </w:tblGrid>
      <w:tr>
        <w:trPr>
          <w:tblHeader w:val="true"/>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tcPr>
          <w:p>
            <w:pPr>
              <w:pStyle w:val="Normal"/>
              <w:widowControl w:val="false"/>
              <w:spacing w:lineRule="auto" w:line="276"/>
              <w:jc w:val="center"/>
              <w:rPr>
                <w:b/>
                <w:b/>
                <w:bCs/>
                <w:sz w:val="26"/>
                <w:szCs w:val="26"/>
              </w:rPr>
            </w:pPr>
            <w:r>
              <w:rPr>
                <w:b/>
                <w:bCs/>
                <w:sz w:val="26"/>
                <w:szCs w:val="26"/>
              </w:rPr>
              <w:t>Поля, заполняемые участником по указанию члена комиссии</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jc w:val="center"/>
              <w:rPr>
                <w:b/>
                <w:b/>
                <w:bCs/>
                <w:sz w:val="26"/>
                <w:szCs w:val="26"/>
              </w:rPr>
            </w:pPr>
            <w:r>
              <w:rPr>
                <w:b/>
                <w:bCs/>
                <w:sz w:val="26"/>
                <w:szCs w:val="26"/>
              </w:rPr>
              <w:t>Указания по заполнению</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региона</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образовательной организации</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Класс: номер, буква</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Место проведения</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образовательной организации, в которой участник пишет сочинение (изложение)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Номер кабинета</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Номер учебного кабинета, в котором проводится сочинение (изложение)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Дата проведения</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Дата проведения сочинения (изложения)</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Код вида работы</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20 – сочинение, 21 – изложение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Наименование вида работы</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Указывается вид работы (сочинение или изложение)</w:t>
            </w:r>
          </w:p>
        </w:tc>
      </w:tr>
      <w:tr>
        <w:trPr/>
        <w:tc>
          <w:tcPr>
            <w:tcW w:w="3600"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Номер темы</w:t>
            </w:r>
          </w:p>
        </w:tc>
        <w:tc>
          <w:tcPr>
            <w:tcW w:w="6248" w:type="dxa"/>
            <w:tcBorders>
              <w:top w:val="single" w:sz="6" w:space="0" w:color="0000FF"/>
              <w:left w:val="single" w:sz="6" w:space="0" w:color="0000FF"/>
              <w:bottom w:val="single" w:sz="6" w:space="0" w:color="0000FF"/>
              <w:right w:val="single" w:sz="6" w:space="0" w:color="0000FF"/>
              <w:insideH w:val="single" w:sz="6" w:space="0" w:color="0000FF"/>
              <w:insideV w:val="single" w:sz="6" w:space="0" w:color="0000FF"/>
            </w:tcBorders>
            <w:shd w:fill="auto" w:val="clear"/>
            <w:tcMar>
              <w:left w:w="52" w:type="dxa"/>
            </w:tcMar>
            <w:vAlign w:val="center"/>
          </w:tcPr>
          <w:p>
            <w:pPr>
              <w:pStyle w:val="Normal"/>
              <w:widowControl w:val="false"/>
              <w:spacing w:lineRule="auto" w:line="276"/>
              <w:rPr>
                <w:sz w:val="26"/>
                <w:szCs w:val="26"/>
              </w:rPr>
            </w:pPr>
            <w:r>
              <w:rPr>
                <w:sz w:val="26"/>
                <w:szCs w:val="26"/>
              </w:rPr>
              <w:t>Указывается в соответствии с выбранной темой</w:t>
            </w:r>
          </w:p>
        </w:tc>
      </w:tr>
    </w:tbl>
    <w:p>
      <w:pPr>
        <w:pStyle w:val="Normal"/>
        <w:spacing w:lineRule="auto" w:line="276"/>
        <w:ind w:firstLine="709"/>
        <w:jc w:val="both"/>
        <w:rPr>
          <w:b/>
          <w:b/>
          <w:i/>
          <w:i/>
          <w:color w:val="FF0000"/>
          <w:sz w:val="26"/>
          <w:szCs w:val="26"/>
        </w:rPr>
      </w:pPr>
      <w:r>
        <w:rPr>
          <w:b/>
          <w:i/>
          <w:color w:val="FF0000"/>
          <w:sz w:val="26"/>
          <w:szCs w:val="26"/>
        </w:rPr>
      </w:r>
    </w:p>
    <w:p>
      <w:pPr>
        <w:pStyle w:val="Normal"/>
        <w:spacing w:lineRule="auto" w:line="276"/>
        <w:ind w:firstLine="709"/>
        <w:jc w:val="both"/>
        <w:rPr>
          <w:i/>
          <w:i/>
          <w:sz w:val="26"/>
          <w:szCs w:val="26"/>
        </w:rPr>
      </w:pPr>
      <w:r>
        <w:rPr>
          <w:i/>
          <w:sz w:val="26"/>
          <w:szCs w:val="26"/>
        </w:rPr>
        <w:t xml:space="preserve">На итоговом сочинении допускается использование: </w:t>
      </w:r>
    </w:p>
    <w:p>
      <w:pPr>
        <w:pStyle w:val="Normal"/>
        <w:spacing w:lineRule="auto" w:line="276"/>
        <w:ind w:firstLine="709"/>
        <w:jc w:val="both"/>
        <w:rPr>
          <w:i/>
          <w:i/>
          <w:sz w:val="26"/>
          <w:szCs w:val="26"/>
        </w:rPr>
      </w:pPr>
      <w:r>
        <w:rPr>
          <w:i/>
          <w:sz w:val="26"/>
          <w:szCs w:val="26"/>
        </w:rPr>
        <w:t xml:space="preserve">орфографического словаря (на изложении – орфографического и толкового словарей), выданного участнику членом комиссии образовательной организации по проведению итогового сочинения (изложения. </w:t>
      </w:r>
    </w:p>
    <w:p>
      <w:pPr>
        <w:pStyle w:val="Normal"/>
        <w:spacing w:lineRule="auto" w:line="276"/>
        <w:ind w:firstLine="709"/>
        <w:jc w:val="center"/>
        <w:rPr>
          <w:b/>
          <w:b/>
          <w:iCs/>
          <w:sz w:val="26"/>
          <w:szCs w:val="26"/>
        </w:rPr>
      </w:pPr>
      <w:r>
        <w:rPr>
          <w:b/>
          <w:iCs/>
          <w:sz w:val="26"/>
          <w:szCs w:val="26"/>
        </w:rPr>
      </w:r>
    </w:p>
    <w:p>
      <w:pPr>
        <w:pStyle w:val="Normal"/>
        <w:spacing w:lineRule="auto" w:line="276"/>
        <w:ind w:firstLine="709"/>
        <w:jc w:val="center"/>
        <w:rPr>
          <w:b/>
          <w:b/>
          <w:iCs/>
          <w:sz w:val="26"/>
          <w:szCs w:val="26"/>
        </w:rPr>
      </w:pPr>
      <w:r>
        <w:rPr>
          <w:b/>
          <w:iCs/>
          <w:sz w:val="26"/>
          <w:szCs w:val="26"/>
        </w:rPr>
        <w:t>Инструкция для участников итогового сочинения (изложения)</w:t>
      </w:r>
    </w:p>
    <w:p>
      <w:pPr>
        <w:pStyle w:val="Normal"/>
        <w:spacing w:lineRule="auto" w:line="276"/>
        <w:ind w:firstLine="709"/>
        <w:jc w:val="center"/>
        <w:rPr>
          <w:b/>
          <w:b/>
          <w:iCs/>
          <w:sz w:val="26"/>
          <w:szCs w:val="26"/>
        </w:rPr>
      </w:pPr>
      <w:r>
        <w:rPr>
          <w:b/>
          <w:iCs/>
          <w:sz w:val="26"/>
          <w:szCs w:val="26"/>
        </w:rPr>
      </w:r>
    </w:p>
    <w:p>
      <w:pPr>
        <w:pStyle w:val="Normal"/>
        <w:spacing w:lineRule="auto" w:line="276"/>
        <w:ind w:firstLine="709"/>
        <w:jc w:val="both"/>
        <w:rPr>
          <w:i/>
          <w:i/>
          <w:sz w:val="26"/>
          <w:szCs w:val="26"/>
        </w:rPr>
      </w:pPr>
      <w:r>
        <w:rPr>
          <w:i/>
          <w:sz w:val="26"/>
          <w:szCs w:val="26"/>
        </w:rPr>
        <w:t>Первая часть инструктажа (начало проведения до 10.00 по местному времени):</w:t>
      </w:r>
    </w:p>
    <w:p>
      <w:pPr>
        <w:pStyle w:val="Normal"/>
        <w:spacing w:lineRule="auto" w:line="276"/>
        <w:ind w:firstLine="709"/>
        <w:jc w:val="both"/>
        <w:rPr>
          <w:b/>
          <w:b/>
          <w:sz w:val="26"/>
          <w:szCs w:val="26"/>
        </w:rPr>
      </w:pPr>
      <w:r>
        <w:rPr>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pPr>
        <w:pStyle w:val="Normal"/>
        <w:spacing w:lineRule="auto" w:line="276"/>
        <w:ind w:firstLine="709"/>
        <w:jc w:val="both"/>
        <w:rPr>
          <w:b/>
          <w:b/>
          <w:sz w:val="26"/>
          <w:szCs w:val="26"/>
        </w:rPr>
      </w:pPr>
      <w:r>
        <w:rPr>
          <w:b/>
          <w:sz w:val="26"/>
          <w:szCs w:val="26"/>
        </w:rPr>
        <w:t xml:space="preserve">Напоминаем, чтово время проведения итогового сочинения (изложения) вам необходимо соблюдать порядок проведения итогового сочинения (изложения). </w:t>
      </w:r>
    </w:p>
    <w:p>
      <w:pPr>
        <w:pStyle w:val="Normal"/>
        <w:spacing w:lineRule="auto" w:line="276"/>
        <w:ind w:firstLine="709"/>
        <w:jc w:val="both"/>
        <w:rPr>
          <w:b/>
          <w:b/>
          <w:sz w:val="26"/>
          <w:szCs w:val="26"/>
        </w:rPr>
      </w:pPr>
      <w:r>
        <w:rPr>
          <w:b/>
          <w:sz w:val="26"/>
          <w:szCs w:val="26"/>
        </w:rPr>
        <w:t xml:space="preserve">Во время работы в учебном кабинете запрещается: </w:t>
      </w:r>
    </w:p>
    <w:p>
      <w:pPr>
        <w:pStyle w:val="Normal"/>
        <w:spacing w:lineRule="auto" w:line="276"/>
        <w:ind w:firstLine="709"/>
        <w:jc w:val="both"/>
        <w:rPr>
          <w:b/>
          <w:b/>
          <w:sz w:val="26"/>
          <w:szCs w:val="26"/>
        </w:rPr>
      </w:pPr>
      <w:r>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Normal"/>
        <w:spacing w:lineRule="auto" w:line="276"/>
        <w:ind w:firstLine="709"/>
        <w:jc w:val="both"/>
        <w:rPr>
          <w:b/>
          <w:b/>
          <w:sz w:val="26"/>
          <w:szCs w:val="26"/>
        </w:rPr>
      </w:pPr>
      <w:r>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pPr>
        <w:pStyle w:val="Normal"/>
        <w:spacing w:lineRule="auto" w:line="276"/>
        <w:ind w:firstLine="709"/>
        <w:jc w:val="both"/>
        <w:rPr>
          <w:b/>
          <w:b/>
          <w:i/>
          <w:i/>
          <w:sz w:val="26"/>
          <w:szCs w:val="26"/>
        </w:rPr>
      </w:pPr>
      <w:r>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pPr>
        <w:pStyle w:val="Normal"/>
        <w:spacing w:lineRule="auto" w:line="276"/>
        <w:ind w:firstLine="708"/>
        <w:jc w:val="both"/>
        <w:rPr>
          <w:b/>
          <w:b/>
          <w:sz w:val="26"/>
          <w:szCs w:val="26"/>
        </w:rPr>
      </w:pPr>
      <w:r>
        <w:rPr>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pPr>
        <w:pStyle w:val="Normal"/>
        <w:spacing w:lineRule="auto" w:line="276"/>
        <w:ind w:firstLine="708"/>
        <w:jc w:val="both"/>
        <w:rPr>
          <w:b/>
          <w:b/>
          <w:sz w:val="26"/>
          <w:szCs w:val="26"/>
        </w:rPr>
      </w:pPr>
      <w:r>
        <w:rPr>
          <w:b/>
          <w:sz w:val="26"/>
          <w:szCs w:val="26"/>
        </w:rPr>
        <w:t>ручка (гелевая или капиллярная с чернилами черного цвета);</w:t>
      </w:r>
    </w:p>
    <w:p>
      <w:pPr>
        <w:pStyle w:val="Normal"/>
        <w:spacing w:lineRule="auto" w:line="276"/>
        <w:ind w:firstLine="708"/>
        <w:jc w:val="both"/>
        <w:rPr>
          <w:b/>
          <w:b/>
          <w:sz w:val="26"/>
          <w:szCs w:val="26"/>
        </w:rPr>
      </w:pPr>
      <w:r>
        <w:rPr>
          <w:b/>
          <w:sz w:val="26"/>
          <w:szCs w:val="26"/>
        </w:rPr>
        <w:t>документ, удостоверяющий личность;</w:t>
      </w:r>
    </w:p>
    <w:p>
      <w:pPr>
        <w:pStyle w:val="Normal"/>
        <w:spacing w:lineRule="auto" w:line="276"/>
        <w:ind w:firstLine="708"/>
        <w:jc w:val="both"/>
        <w:rPr>
          <w:b/>
          <w:b/>
          <w:sz w:val="26"/>
          <w:szCs w:val="26"/>
        </w:rPr>
      </w:pPr>
      <w:r>
        <w:rPr>
          <w:b/>
          <w:sz w:val="26"/>
          <w:szCs w:val="26"/>
        </w:rPr>
        <w:t>лекарства и питание (при необходимости);</w:t>
      </w:r>
    </w:p>
    <w:p>
      <w:pPr>
        <w:pStyle w:val="Normal"/>
        <w:spacing w:lineRule="auto" w:line="276"/>
        <w:ind w:firstLine="708"/>
        <w:jc w:val="both"/>
        <w:rPr>
          <w:b/>
          <w:b/>
          <w:sz w:val="26"/>
          <w:szCs w:val="26"/>
        </w:rPr>
      </w:pPr>
      <w:r>
        <w:rPr>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pPr>
        <w:pStyle w:val="Normal"/>
        <w:spacing w:lineRule="auto" w:line="276"/>
        <w:ind w:firstLine="708"/>
        <w:jc w:val="both"/>
        <w:rPr>
          <w:b/>
          <w:b/>
          <w:sz w:val="26"/>
          <w:szCs w:val="26"/>
        </w:rPr>
      </w:pPr>
      <w:r>
        <w:rPr>
          <w:b/>
          <w:sz w:val="26"/>
          <w:szCs w:val="26"/>
        </w:rPr>
        <w:t>инструкция для участников итогового сочинения (изложения);</w:t>
      </w:r>
    </w:p>
    <w:p>
      <w:pPr>
        <w:pStyle w:val="Normal"/>
        <w:spacing w:lineRule="auto" w:line="276"/>
        <w:ind w:firstLine="708"/>
        <w:jc w:val="both"/>
        <w:rPr>
          <w:b/>
          <w:b/>
          <w:sz w:val="26"/>
          <w:szCs w:val="26"/>
        </w:rPr>
      </w:pPr>
      <w:r>
        <w:rPr>
          <w:b/>
          <w:sz w:val="26"/>
          <w:szCs w:val="26"/>
        </w:rPr>
        <w:t>черновики;</w:t>
      </w:r>
    </w:p>
    <w:p>
      <w:pPr>
        <w:pStyle w:val="Normal"/>
        <w:widowControl w:val="false"/>
        <w:spacing w:lineRule="auto" w:line="276"/>
        <w:ind w:firstLine="709"/>
        <w:jc w:val="both"/>
        <w:rPr>
          <w:b/>
          <w:b/>
          <w:sz w:val="26"/>
          <w:szCs w:val="26"/>
        </w:rPr>
      </w:pPr>
      <w:r>
        <w:rPr>
          <w:b/>
          <w:sz w:val="26"/>
          <w:szCs w:val="26"/>
        </w:rPr>
        <w:t>специальные технические средства (для участников с ОВЗ, детей-инвалидов,инвалидов).</w:t>
      </w:r>
    </w:p>
    <w:p>
      <w:pPr>
        <w:pStyle w:val="Normal"/>
        <w:spacing w:lineRule="auto" w:line="276"/>
        <w:ind w:firstLine="709"/>
        <w:jc w:val="both"/>
        <w:rPr>
          <w:b/>
          <w:b/>
          <w:sz w:val="26"/>
          <w:szCs w:val="26"/>
        </w:rPr>
      </w:pPr>
      <w:r>
        <w:rPr>
          <w:b/>
          <w:sz w:val="26"/>
          <w:szCs w:val="26"/>
        </w:rPr>
        <w:t xml:space="preserve">Вы можете делать пометки в черновиках. Обращаем ваше внимание на то, что записи в черновиках не проверяются. </w:t>
      </w:r>
    </w:p>
    <w:p>
      <w:pPr>
        <w:pStyle w:val="Normal"/>
        <w:spacing w:lineRule="auto" w:line="276"/>
        <w:ind w:firstLine="709"/>
        <w:jc w:val="both"/>
        <w:rPr>
          <w:b/>
          <w:b/>
          <w:sz w:val="26"/>
          <w:szCs w:val="26"/>
        </w:rPr>
      </w:pPr>
      <w:r>
        <w:rPr>
          <w:b/>
          <w:sz w:val="26"/>
          <w:szCs w:val="26"/>
        </w:rPr>
        <w:t>Продолжительность выполнения итогового сочинения (изложения)  составляет  3 часа 55 минут (235 минут).</w:t>
      </w:r>
    </w:p>
    <w:p>
      <w:pPr>
        <w:pStyle w:val="Normal"/>
        <w:spacing w:lineRule="auto" w:line="276"/>
        <w:ind w:firstLine="709"/>
        <w:jc w:val="both"/>
        <w:rPr>
          <w:b/>
          <w:b/>
          <w:sz w:val="26"/>
          <w:szCs w:val="26"/>
        </w:rPr>
      </w:pPr>
      <w:r>
        <w:rPr>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pPr>
        <w:pStyle w:val="Normal"/>
        <w:spacing w:lineRule="auto" w:line="276"/>
        <w:ind w:firstLine="709"/>
        <w:jc w:val="both"/>
        <w:rPr>
          <w:b/>
          <w:b/>
          <w:sz w:val="26"/>
          <w:szCs w:val="26"/>
        </w:rPr>
      </w:pPr>
      <w:r>
        <w:rPr>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pPr>
        <w:pStyle w:val="Normal"/>
        <w:spacing w:lineRule="auto" w:line="276"/>
        <w:ind w:firstLine="709"/>
        <w:jc w:val="both"/>
        <w:rPr>
          <w:b/>
          <w:b/>
          <w:sz w:val="26"/>
          <w:szCs w:val="26"/>
        </w:rPr>
      </w:pPr>
      <w:r>
        <w:rPr>
          <w:b/>
          <w:sz w:val="26"/>
          <w:szCs w:val="26"/>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pPr>
        <w:pStyle w:val="Normal"/>
        <w:spacing w:lineRule="auto" w:line="276"/>
        <w:ind w:firstLine="709"/>
        <w:jc w:val="both"/>
        <w:rPr>
          <w:i/>
          <w:i/>
          <w:sz w:val="26"/>
          <w:szCs w:val="26"/>
        </w:rPr>
      </w:pPr>
      <w:r>
        <w:rPr>
          <w:i/>
          <w:sz w:val="26"/>
          <w:szCs w:val="26"/>
        </w:rPr>
        <w:t>Вторая часть инструктажа проводится не ранее 10.00 по местному времени:</w:t>
      </w:r>
    </w:p>
    <w:p>
      <w:pPr>
        <w:pStyle w:val="Normal"/>
        <w:spacing w:lineRule="auto" w:line="276"/>
        <w:ind w:firstLine="709"/>
        <w:jc w:val="both"/>
        <w:rPr>
          <w:b/>
          <w:b/>
          <w:sz w:val="26"/>
          <w:szCs w:val="26"/>
        </w:rPr>
      </w:pPr>
      <w:r>
        <w:rPr>
          <w:b/>
          <w:sz w:val="26"/>
          <w:szCs w:val="26"/>
        </w:rPr>
        <w:t>Стали известны темы сочинения (тексты изложения).</w:t>
      </w:r>
    </w:p>
    <w:p>
      <w:pPr>
        <w:pStyle w:val="Normal"/>
        <w:spacing w:lineRule="auto" w:line="276"/>
        <w:ind w:firstLine="709"/>
        <w:jc w:val="both"/>
        <w:rPr>
          <w:i/>
          <w:i/>
          <w:sz w:val="26"/>
          <w:szCs w:val="26"/>
        </w:rPr>
      </w:pPr>
      <w:r>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pPr>
        <w:pStyle w:val="Normal"/>
        <w:spacing w:lineRule="auto" w:line="276"/>
        <w:ind w:firstLine="709"/>
        <w:jc w:val="both"/>
        <w:rPr>
          <w:i/>
          <w:i/>
          <w:sz w:val="26"/>
          <w:szCs w:val="26"/>
        </w:rPr>
      </w:pPr>
      <w:r>
        <w:rPr>
          <w:b/>
          <w:sz w:val="26"/>
          <w:szCs w:val="26"/>
        </w:rPr>
        <w:t>Приступаем к заполнению бланка регистрации.</w:t>
      </w:r>
    </w:p>
    <w:p>
      <w:pPr>
        <w:pStyle w:val="Normal"/>
        <w:spacing w:lineRule="auto" w:line="276"/>
        <w:ind w:firstLine="709"/>
        <w:jc w:val="both"/>
        <w:rPr>
          <w:b/>
          <w:b/>
          <w:sz w:val="26"/>
          <w:szCs w:val="26"/>
        </w:rPr>
      </w:pPr>
      <w:r>
        <w:rPr>
          <w:b/>
          <w:sz w:val="26"/>
          <w:szCs w:val="26"/>
          <w:lang w:eastAsia="zh-CN"/>
        </w:rPr>
        <w:t xml:space="preserve">Записывайте буквы и цифры в соответствии с образцом на бланке. </w:t>
      </w:r>
      <w:r>
        <w:rPr>
          <w:b/>
          <w:sz w:val="26"/>
          <w:szCs w:val="26"/>
        </w:rPr>
        <w:t>Каждая цифра, символ записывается в отдельную клетку, начиная с первой клетки.</w:t>
      </w:r>
    </w:p>
    <w:p>
      <w:pPr>
        <w:pStyle w:val="Normal"/>
        <w:spacing w:lineRule="auto" w:line="276"/>
        <w:ind w:firstLine="709"/>
        <w:jc w:val="both"/>
        <w:rPr>
          <w:i/>
          <w:i/>
          <w:sz w:val="26"/>
          <w:szCs w:val="26"/>
          <w:lang w:eastAsia="zh-CN"/>
        </w:rPr>
      </w:pPr>
      <w:r>
        <w:rPr>
          <w:b/>
          <w:sz w:val="26"/>
          <w:szCs w:val="26"/>
          <w:lang w:eastAsia="zh-CN"/>
        </w:rPr>
        <w:t>Заполните регистрационные поля в соответствии с информацией на доске (информационном стенде)гелевой или капиллярной черной ручкой. При отсутствии такой ручки обращайтесь к нам.</w:t>
      </w:r>
    </w:p>
    <w:p>
      <w:pPr>
        <w:pStyle w:val="Normal"/>
        <w:spacing w:lineRule="auto" w:line="276"/>
        <w:ind w:firstLine="709"/>
        <w:jc w:val="both"/>
        <w:rPr>
          <w:i/>
          <w:i/>
          <w:sz w:val="26"/>
          <w:szCs w:val="26"/>
          <w:lang w:eastAsia="zh-CN"/>
        </w:rPr>
      </w:pPr>
      <w:r>
        <w:rPr>
          <w:i/>
          <w:sz w:val="26"/>
          <w:szCs w:val="26"/>
          <w:lang w:eastAsia="zh-CN"/>
        </w:rPr>
        <w:t>Обратите внимание участников на доску.</w:t>
      </w:r>
    </w:p>
    <w:p>
      <w:pPr>
        <w:pStyle w:val="Normal"/>
        <w:spacing w:lineRule="auto" w:line="276"/>
        <w:ind w:firstLine="709"/>
        <w:jc w:val="both"/>
        <w:rPr>
          <w:b/>
          <w:b/>
          <w:color w:val="000000"/>
          <w:sz w:val="26"/>
          <w:szCs w:val="26"/>
        </w:rPr>
      </w:pPr>
      <w:r>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Pr>
          <w:b/>
          <w:sz w:val="26"/>
          <w:szCs w:val="26"/>
        </w:rPr>
        <w:t xml:space="preserve">итогового сочинения (изложения), </w:t>
      </w:r>
      <w:r>
        <w:rPr>
          <w:b/>
          <w:color w:val="000000"/>
          <w:sz w:val="26"/>
          <w:szCs w:val="26"/>
        </w:rPr>
        <w:t xml:space="preserve">код вида работ, наименование вида работ.  </w:t>
      </w:r>
    </w:p>
    <w:p>
      <w:pPr>
        <w:pStyle w:val="Normal"/>
        <w:suppressAutoHyphens w:val="true"/>
        <w:spacing w:lineRule="auto" w:line="276"/>
        <w:ind w:firstLine="709"/>
        <w:jc w:val="both"/>
        <w:rPr>
          <w:b/>
          <w:b/>
          <w:sz w:val="26"/>
          <w:szCs w:val="26"/>
          <w:lang w:eastAsia="zh-CN"/>
        </w:rPr>
      </w:pPr>
      <w:r>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pPr>
        <w:pStyle w:val="Normal"/>
        <w:spacing w:lineRule="auto" w:line="276"/>
        <w:ind w:firstLine="720"/>
        <w:jc w:val="both"/>
        <w:rPr>
          <w:i/>
          <w:i/>
          <w:sz w:val="26"/>
          <w:szCs w:val="26"/>
        </w:rPr>
      </w:pPr>
      <w:r>
        <w:rPr>
          <w:i/>
          <w:sz w:val="26"/>
          <w:szCs w:val="26"/>
        </w:rPr>
        <w:t>Сделать паузу для заполнения участниками полей бланка регистрации</w:t>
      </w:r>
    </w:p>
    <w:p>
      <w:pPr>
        <w:pStyle w:val="Normal"/>
        <w:suppressAutoHyphens w:val="true"/>
        <w:spacing w:lineRule="auto" w:line="276"/>
        <w:ind w:firstLine="709"/>
        <w:jc w:val="both"/>
        <w:rPr>
          <w:b/>
          <w:b/>
          <w:sz w:val="26"/>
          <w:szCs w:val="26"/>
          <w:lang w:eastAsia="zh-CN"/>
        </w:rPr>
      </w:pPr>
      <w:r>
        <w:rPr>
          <w:b/>
          <w:sz w:val="26"/>
          <w:szCs w:val="26"/>
        </w:rPr>
        <w:t xml:space="preserve">Ознакомьтесь с информацией в средней части бланка регистрации и </w:t>
      </w:r>
      <w:r>
        <w:rPr>
          <w:b/>
          <w:sz w:val="26"/>
          <w:szCs w:val="26"/>
          <w:lang w:eastAsia="zh-CN"/>
        </w:rPr>
        <w:t>поставьте вашу подпись в поле «подпись участника», расположенном в средней части бланка регистрации.</w:t>
      </w:r>
    </w:p>
    <w:p>
      <w:pPr>
        <w:pStyle w:val="Normal"/>
        <w:suppressAutoHyphens w:val="true"/>
        <w:spacing w:lineRule="auto" w:line="276"/>
        <w:ind w:firstLine="709"/>
        <w:jc w:val="both"/>
        <w:rPr>
          <w:b/>
          <w:b/>
          <w:sz w:val="26"/>
          <w:szCs w:val="26"/>
          <w:lang w:eastAsia="zh-CN"/>
        </w:rPr>
      </w:pPr>
      <w:r>
        <w:rPr>
          <w:b/>
          <w:sz w:val="26"/>
          <w:szCs w:val="26"/>
          <w:lang w:eastAsia="zh-CN"/>
        </w:rPr>
        <w:t>Приступаем к заполнению регистрационных полей бланка записи.</w:t>
      </w:r>
    </w:p>
    <w:p>
      <w:pPr>
        <w:pStyle w:val="Normal"/>
        <w:suppressAutoHyphens w:val="true"/>
        <w:spacing w:lineRule="auto" w:line="276"/>
        <w:ind w:firstLine="709"/>
        <w:jc w:val="both"/>
        <w:rPr>
          <w:b/>
          <w:b/>
          <w:sz w:val="26"/>
          <w:szCs w:val="26"/>
          <w:lang w:eastAsia="zh-CN"/>
        </w:rPr>
      </w:pPr>
      <w:r>
        <w:rPr>
          <w:b/>
          <w:sz w:val="26"/>
          <w:szCs w:val="26"/>
          <w:lang w:eastAsia="zh-CN"/>
        </w:rPr>
        <w:t>Регистрационные поля в бланке записи заполняются в соответствии с информацией на доске и бланке регистрации.</w:t>
      </w:r>
    </w:p>
    <w:p>
      <w:pPr>
        <w:pStyle w:val="Normal"/>
        <w:suppressAutoHyphens w:val="true"/>
        <w:spacing w:lineRule="auto" w:line="276"/>
        <w:ind w:firstLine="709"/>
        <w:jc w:val="both"/>
        <w:rPr>
          <w:b/>
          <w:b/>
          <w:sz w:val="26"/>
          <w:szCs w:val="26"/>
          <w:lang w:eastAsia="zh-CN"/>
        </w:rPr>
      </w:pPr>
      <w:r>
        <w:rPr>
          <w:b/>
          <w:sz w:val="26"/>
          <w:szCs w:val="26"/>
          <w:lang w:eastAsia="zh-CN"/>
        </w:rPr>
        <w:t>Служебные поля «Заполняется ответственным» не заполняйте.</w:t>
      </w:r>
    </w:p>
    <w:p>
      <w:pPr>
        <w:pStyle w:val="Normal"/>
        <w:suppressAutoHyphens w:val="true"/>
        <w:spacing w:lineRule="auto" w:line="276"/>
        <w:ind w:firstLine="709"/>
        <w:jc w:val="both"/>
        <w:rPr>
          <w:i/>
          <w:i/>
          <w:sz w:val="26"/>
          <w:szCs w:val="26"/>
          <w:lang w:eastAsia="zh-CN"/>
        </w:rPr>
      </w:pPr>
      <w:r>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pPr>
        <w:pStyle w:val="Normal"/>
        <w:suppressAutoHyphens w:val="true"/>
        <w:spacing w:lineRule="auto" w:line="276"/>
        <w:ind w:firstLine="709"/>
        <w:jc w:val="both"/>
        <w:rPr>
          <w:b/>
          <w:b/>
          <w:sz w:val="26"/>
          <w:szCs w:val="26"/>
          <w:lang w:eastAsia="zh-CN"/>
        </w:rPr>
      </w:pPr>
      <w:r>
        <w:rPr>
          <w:b/>
          <w:sz w:val="26"/>
          <w:szCs w:val="26"/>
          <w:lang w:eastAsia="zh-CN"/>
        </w:rPr>
        <w:t xml:space="preserve">Инструктаж закончен. </w:t>
      </w:r>
    </w:p>
    <w:p>
      <w:pPr>
        <w:pStyle w:val="Normal"/>
        <w:suppressAutoHyphens w:val="true"/>
        <w:spacing w:lineRule="auto" w:line="276"/>
        <w:ind w:firstLine="709"/>
        <w:jc w:val="both"/>
        <w:rPr>
          <w:b/>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pPr>
        <w:pStyle w:val="Normal"/>
        <w:suppressAutoHyphens w:val="true"/>
        <w:spacing w:lineRule="auto" w:line="276"/>
        <w:ind w:firstLine="709"/>
        <w:jc w:val="both"/>
        <w:rPr>
          <w:i/>
          <w:i/>
          <w:sz w:val="26"/>
          <w:szCs w:val="26"/>
          <w:lang w:eastAsia="zh-CN"/>
        </w:rPr>
      </w:pPr>
      <w:r>
        <w:rPr>
          <w:i/>
          <w:sz w:val="26"/>
          <w:szCs w:val="26"/>
          <w:lang w:eastAsia="zh-CN"/>
        </w:rPr>
        <w:t>(Сделать паузу)</w:t>
      </w:r>
    </w:p>
    <w:p>
      <w:pPr>
        <w:pStyle w:val="Normal"/>
        <w:suppressAutoHyphens w:val="true"/>
        <w:spacing w:lineRule="auto" w:line="276"/>
        <w:ind w:firstLine="709"/>
        <w:jc w:val="both"/>
        <w:rPr>
          <w:b/>
          <w:b/>
          <w:sz w:val="26"/>
          <w:szCs w:val="26"/>
          <w:lang w:eastAsia="zh-CN"/>
        </w:rPr>
      </w:pPr>
      <w:r>
        <w:rPr>
          <w:b/>
          <w:sz w:val="26"/>
          <w:szCs w:val="26"/>
          <w:lang w:eastAsia="zh-CN"/>
        </w:rPr>
        <w:t xml:space="preserve">Вы можете приступать к написанию итогового сочинения (изложения). </w:t>
      </w:r>
    </w:p>
    <w:p>
      <w:pPr>
        <w:pStyle w:val="Normal"/>
        <w:suppressAutoHyphens w:val="true"/>
        <w:spacing w:lineRule="auto" w:line="276"/>
        <w:ind w:firstLine="709"/>
        <w:jc w:val="both"/>
        <w:rPr>
          <w:b/>
          <w:b/>
          <w:sz w:val="26"/>
          <w:szCs w:val="26"/>
          <w:lang w:eastAsia="zh-CN"/>
        </w:rPr>
      </w:pPr>
      <w:r>
        <w:rPr>
          <w:b/>
          <w:sz w:val="26"/>
          <w:szCs w:val="26"/>
          <w:lang w:eastAsia="zh-CN"/>
        </w:rPr>
        <w:t xml:space="preserve">Начало написания итогового сочинения (изложения): </w:t>
      </w:r>
      <w:r>
        <w:rPr>
          <w:i/>
          <w:sz w:val="26"/>
          <w:szCs w:val="26"/>
          <w:lang w:eastAsia="zh-CN"/>
        </w:rPr>
        <w:t>(объявить время)</w:t>
      </w:r>
    </w:p>
    <w:p>
      <w:pPr>
        <w:pStyle w:val="Normal"/>
        <w:suppressAutoHyphens w:val="true"/>
        <w:spacing w:lineRule="auto" w:line="276"/>
        <w:ind w:firstLine="709"/>
        <w:jc w:val="both"/>
        <w:rPr>
          <w:b/>
          <w:b/>
          <w:sz w:val="26"/>
          <w:szCs w:val="26"/>
          <w:lang w:eastAsia="zh-CN"/>
        </w:rPr>
      </w:pPr>
      <w:r>
        <w:rPr>
          <w:b/>
          <w:sz w:val="26"/>
          <w:szCs w:val="26"/>
          <w:lang w:eastAsia="zh-CN"/>
        </w:rPr>
        <w:t xml:space="preserve">Окончание написания итогового сочинения (изложения): </w:t>
      </w:r>
      <w:r>
        <w:rPr>
          <w:i/>
          <w:sz w:val="26"/>
          <w:szCs w:val="26"/>
          <w:lang w:eastAsia="zh-CN"/>
        </w:rPr>
        <w:t>(указать время)</w:t>
      </w:r>
    </w:p>
    <w:p>
      <w:pPr>
        <w:pStyle w:val="Normal"/>
        <w:suppressAutoHyphens w:val="true"/>
        <w:spacing w:lineRule="auto" w:line="276"/>
        <w:ind w:firstLine="709"/>
        <w:jc w:val="both"/>
        <w:rPr>
          <w:i/>
          <w:i/>
          <w:sz w:val="26"/>
          <w:szCs w:val="26"/>
          <w:lang w:eastAsia="zh-CN"/>
        </w:rPr>
      </w:pPr>
      <w:r>
        <w:rPr>
          <w:i/>
          <w:sz w:val="26"/>
          <w:szCs w:val="26"/>
          <w:lang w:eastAsia="zh-CN"/>
        </w:rPr>
        <w:t xml:space="preserve">Запишите на доске время начала и окончания написания </w:t>
      </w:r>
      <w:r>
        <w:rPr>
          <w:i/>
          <w:sz w:val="26"/>
          <w:szCs w:val="26"/>
        </w:rPr>
        <w:t>итогового сочинения (изложения)</w:t>
      </w:r>
      <w:r>
        <w:rPr>
          <w:i/>
          <w:sz w:val="26"/>
          <w:szCs w:val="26"/>
          <w:lang w:eastAsia="zh-CN"/>
        </w:rPr>
        <w:t xml:space="preserve">. </w:t>
      </w:r>
    </w:p>
    <w:p>
      <w:pPr>
        <w:pStyle w:val="Normal"/>
        <w:suppressAutoHyphens w:val="true"/>
        <w:spacing w:lineRule="auto" w:line="276"/>
        <w:ind w:firstLine="709"/>
        <w:jc w:val="both"/>
        <w:rPr>
          <w:i/>
          <w:i/>
          <w:sz w:val="26"/>
          <w:szCs w:val="26"/>
          <w:lang w:eastAsia="zh-CN"/>
        </w:rPr>
      </w:pPr>
      <w:r>
        <w:rPr>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pPr>
        <w:pStyle w:val="Normal"/>
        <w:suppressAutoHyphens w:val="true"/>
        <w:spacing w:lineRule="auto" w:line="276"/>
        <w:ind w:firstLine="709"/>
        <w:jc w:val="both"/>
        <w:rPr>
          <w:i/>
          <w:i/>
          <w:sz w:val="26"/>
          <w:szCs w:val="26"/>
          <w:u w:val="single"/>
          <w:lang w:eastAsia="zh-CN"/>
        </w:rPr>
      </w:pPr>
      <w:r>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pPr>
        <w:pStyle w:val="Normal"/>
        <w:suppressAutoHyphens w:val="true"/>
        <w:spacing w:lineRule="auto" w:line="276"/>
        <w:ind w:firstLine="709"/>
        <w:jc w:val="both"/>
        <w:rPr>
          <w:i/>
          <w:i/>
          <w:sz w:val="26"/>
          <w:szCs w:val="26"/>
          <w:u w:val="single"/>
          <w:lang w:eastAsia="zh-CN"/>
        </w:rPr>
      </w:pPr>
      <w:r>
        <w:rPr>
          <w:i/>
          <w:sz w:val="26"/>
          <w:szCs w:val="26"/>
          <w:u w:val="single"/>
          <w:lang w:eastAsia="zh-CN"/>
        </w:rPr>
      </w:r>
    </w:p>
    <w:p>
      <w:pPr>
        <w:pStyle w:val="Normal"/>
        <w:suppressAutoHyphens w:val="true"/>
        <w:spacing w:lineRule="auto" w:line="276"/>
        <w:ind w:firstLine="709"/>
        <w:jc w:val="both"/>
        <w:rPr>
          <w:b/>
          <w:b/>
          <w:sz w:val="26"/>
          <w:szCs w:val="26"/>
          <w:lang w:eastAsia="zh-CN"/>
        </w:rPr>
      </w:pPr>
      <w:r>
        <w:rPr>
          <w:b/>
          <w:sz w:val="26"/>
          <w:szCs w:val="26"/>
          <w:lang w:eastAsia="zh-CN"/>
        </w:rPr>
        <w:t>Желаем удачи!</w:t>
      </w:r>
    </w:p>
    <w:p>
      <w:pPr>
        <w:pStyle w:val="Normal"/>
        <w:suppressAutoHyphens w:val="true"/>
        <w:spacing w:lineRule="auto" w:line="276"/>
        <w:jc w:val="both"/>
        <w:rPr>
          <w:i/>
          <w:i/>
          <w:sz w:val="26"/>
          <w:szCs w:val="26"/>
          <w:lang w:eastAsia="zh-CN"/>
        </w:rPr>
      </w:pPr>
      <w:r>
        <w:rPr>
          <w:i/>
          <w:sz w:val="26"/>
          <w:szCs w:val="26"/>
          <w:lang w:eastAsia="zh-CN"/>
        </w:rPr>
      </w:r>
    </w:p>
    <w:p>
      <w:pPr>
        <w:pStyle w:val="Normal"/>
        <w:suppressAutoHyphens w:val="true"/>
        <w:spacing w:lineRule="auto" w:line="276"/>
        <w:ind w:firstLine="709"/>
        <w:jc w:val="both"/>
        <w:rPr>
          <w:i/>
          <w:i/>
          <w:sz w:val="26"/>
          <w:szCs w:val="26"/>
          <w:lang w:eastAsia="zh-CN"/>
        </w:rPr>
      </w:pPr>
      <w:r>
        <w:rPr>
          <w:i/>
          <w:sz w:val="26"/>
          <w:szCs w:val="26"/>
          <w:lang w:eastAsia="zh-CN"/>
        </w:rPr>
        <w:t>За 30 минут до окончания написания итогового сочинения (изложения) необходимо объявить:</w:t>
      </w:r>
    </w:p>
    <w:p>
      <w:pPr>
        <w:pStyle w:val="Normal"/>
        <w:suppressAutoHyphens w:val="true"/>
        <w:spacing w:lineRule="auto" w:line="276"/>
        <w:ind w:firstLine="709"/>
        <w:jc w:val="both"/>
        <w:rPr>
          <w:b/>
          <w:b/>
          <w:sz w:val="26"/>
          <w:szCs w:val="26"/>
          <w:lang w:eastAsia="zh-CN"/>
        </w:rPr>
      </w:pPr>
      <w:r>
        <w:rPr>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pPr>
        <w:pStyle w:val="Normal"/>
        <w:tabs>
          <w:tab w:val="left" w:pos="10206" w:leader="none"/>
        </w:tabs>
        <w:suppressAutoHyphens w:val="true"/>
        <w:spacing w:lineRule="auto" w:line="276"/>
        <w:ind w:firstLine="709"/>
        <w:jc w:val="both"/>
        <w:rPr>
          <w:i/>
          <w:i/>
          <w:sz w:val="26"/>
          <w:szCs w:val="26"/>
          <w:lang w:eastAsia="zh-CN"/>
        </w:rPr>
      </w:pPr>
      <w:r>
        <w:rPr>
          <w:i/>
          <w:sz w:val="26"/>
          <w:szCs w:val="26"/>
          <w:lang w:eastAsia="zh-CN"/>
        </w:rPr>
        <w:t>За 5 минут до окончания итогового сочинения (изложения) необходимо объявить:</w:t>
      </w:r>
    </w:p>
    <w:p>
      <w:pPr>
        <w:pStyle w:val="Normal"/>
        <w:tabs>
          <w:tab w:val="left" w:pos="10206" w:leader="none"/>
        </w:tabs>
        <w:suppressAutoHyphens w:val="true"/>
        <w:spacing w:lineRule="auto" w:line="276"/>
        <w:ind w:firstLine="709"/>
        <w:jc w:val="both"/>
        <w:rPr>
          <w:b/>
          <w:b/>
          <w:sz w:val="26"/>
          <w:szCs w:val="26"/>
          <w:lang w:eastAsia="zh-CN"/>
        </w:rPr>
      </w:pPr>
      <w:r>
        <w:rPr>
          <w:b/>
          <w:sz w:val="26"/>
          <w:szCs w:val="26"/>
          <w:lang w:eastAsia="zh-CN"/>
        </w:rPr>
        <w:t>До окончания написания итогового сочинения (изложения) осталось 5 минут.</w:t>
      </w:r>
    </w:p>
    <w:p>
      <w:pPr>
        <w:pStyle w:val="Normal"/>
        <w:tabs>
          <w:tab w:val="left" w:pos="10206" w:leader="none"/>
        </w:tabs>
        <w:suppressAutoHyphens w:val="true"/>
        <w:spacing w:lineRule="auto" w:line="276"/>
        <w:ind w:firstLine="709"/>
        <w:rPr>
          <w:i/>
          <w:i/>
          <w:sz w:val="26"/>
          <w:szCs w:val="26"/>
          <w:lang w:eastAsia="zh-CN"/>
        </w:rPr>
      </w:pPr>
      <w:r>
        <w:rPr>
          <w:i/>
          <w:sz w:val="26"/>
          <w:szCs w:val="26"/>
          <w:lang w:eastAsia="zh-CN"/>
        </w:rPr>
        <w:t>По окончании времени итогового сочинения (изложения) объявить:</w:t>
      </w:r>
    </w:p>
    <w:p>
      <w:pPr>
        <w:pStyle w:val="Normal"/>
        <w:suppressAutoHyphens w:val="true"/>
        <w:spacing w:lineRule="auto" w:line="276"/>
        <w:ind w:firstLine="709"/>
        <w:jc w:val="both"/>
        <w:rPr>
          <w:b/>
          <w:b/>
          <w:sz w:val="26"/>
          <w:szCs w:val="26"/>
          <w:lang w:eastAsia="zh-CN"/>
        </w:rPr>
      </w:pPr>
      <w:r>
        <w:rPr>
          <w:b/>
          <w:sz w:val="26"/>
          <w:szCs w:val="26"/>
          <w:lang w:eastAsia="zh-CN"/>
        </w:rPr>
        <w:t xml:space="preserve">Итоговое сочинение (изложение) окончено. Положите на край стола свои бланки. </w:t>
      </w:r>
    </w:p>
    <w:p>
      <w:pPr>
        <w:pStyle w:val="Normal"/>
        <w:ind w:firstLine="709"/>
        <w:jc w:val="both"/>
        <w:rPr/>
      </w:pPr>
      <w:r>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2"/>
        <w:spacing w:lineRule="auto" w:line="276"/>
        <w:jc w:val="both"/>
        <w:rPr>
          <w:color w:val="00000A"/>
          <w:sz w:val="28"/>
        </w:rPr>
      </w:pPr>
      <w:bookmarkStart w:id="119" w:name="_Toc494819989"/>
      <w:bookmarkEnd w:id="119"/>
      <w:r>
        <w:rPr>
          <w:rFonts w:ascii="Times New Roman" w:hAnsi="Times New Roman"/>
          <w:color w:val="00000A"/>
          <w:sz w:val="28"/>
        </w:rPr>
        <w:t>Приложение 6. Инструкция для технического специалиста по получению комплектов тем итогового сочинения</w:t>
      </w:r>
    </w:p>
    <w:p>
      <w:pPr>
        <w:pStyle w:val="Normal"/>
        <w:rPr/>
      </w:pPr>
      <w:r>
        <w:rPr/>
      </w:r>
    </w:p>
    <w:p>
      <w:pPr>
        <w:pStyle w:val="Normal"/>
        <w:spacing w:lineRule="auto" w:line="276" w:before="0" w:after="200"/>
        <w:ind w:firstLine="567"/>
        <w:contextualSpacing/>
        <w:jc w:val="both"/>
        <w:rPr>
          <w:sz w:val="26"/>
          <w:szCs w:val="26"/>
        </w:rPr>
      </w:pPr>
      <w:r>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«ФЦТ» (rustest.ru). </w:t>
      </w:r>
    </w:p>
    <w:p>
      <w:pPr>
        <w:pStyle w:val="Normal"/>
        <w:spacing w:lineRule="auto" w:line="276" w:before="0" w:after="200"/>
        <w:ind w:firstLine="567"/>
        <w:contextualSpacing/>
        <w:jc w:val="both"/>
        <w:rPr>
          <w:sz w:val="26"/>
          <w:szCs w:val="26"/>
        </w:rPr>
      </w:pPr>
      <w:r>
        <w:rPr>
          <w:sz w:val="26"/>
          <w:szCs w:val="26"/>
        </w:rPr>
        <w:t>Для получения комплекта тем итогового сочинения необходимо выполнить следующие действия:</w:t>
      </w:r>
    </w:p>
    <w:p>
      <w:pPr>
        <w:pStyle w:val="Normal"/>
        <w:numPr>
          <w:ilvl w:val="0"/>
          <w:numId w:val="2"/>
        </w:numPr>
        <w:spacing w:lineRule="auto" w:line="276" w:before="0" w:after="200"/>
        <w:ind w:left="0" w:firstLine="709"/>
        <w:contextualSpacing/>
        <w:jc w:val="both"/>
        <w:rPr>
          <w:sz w:val="26"/>
          <w:szCs w:val="26"/>
        </w:rPr>
      </w:pPr>
      <w:r>
        <w:rPr>
          <w:sz w:val="26"/>
          <w:szCs w:val="26"/>
        </w:rPr>
        <w:t xml:space="preserve">Перейти на ресурс </w:t>
      </w:r>
      <w:r>
        <w:rPr>
          <w:b/>
          <w:sz w:val="26"/>
          <w:szCs w:val="26"/>
        </w:rPr>
        <w:t>www.rustest.ru</w:t>
      </w:r>
      <w:r>
        <w:rPr>
          <w:sz w:val="26"/>
          <w:szCs w:val="26"/>
        </w:rPr>
        <w:t xml:space="preserve">, на котором реализована возможность переадресации на ресурс www.ege.edu.ru или по прямой ссылке на ресурс </w:t>
      </w:r>
      <w:r>
        <w:rPr>
          <w:b/>
          <w:sz w:val="26"/>
          <w:szCs w:val="26"/>
          <w:lang w:val="en-US"/>
        </w:rPr>
        <w:t>topic</w:t>
      </w:r>
      <w:r>
        <w:rPr>
          <w:b/>
          <w:sz w:val="26"/>
          <w:szCs w:val="26"/>
        </w:rPr>
        <w:t>.</w:t>
      </w:r>
      <w:r>
        <w:rPr>
          <w:b/>
          <w:sz w:val="26"/>
          <w:szCs w:val="26"/>
          <w:lang w:val="en-US"/>
        </w:rPr>
        <w:t>ege</w:t>
      </w:r>
      <w:r>
        <w:rPr>
          <w:b/>
          <w:sz w:val="26"/>
          <w:szCs w:val="26"/>
        </w:rPr>
        <w:t>.</w:t>
      </w:r>
      <w:r>
        <w:rPr>
          <w:b/>
          <w:sz w:val="26"/>
          <w:szCs w:val="26"/>
          <w:lang w:val="en-US"/>
        </w:rPr>
        <w:t>edu</w:t>
      </w:r>
      <w:r>
        <w:rPr>
          <w:b/>
          <w:sz w:val="26"/>
          <w:szCs w:val="26"/>
        </w:rPr>
        <w:t>.</w:t>
      </w:r>
      <w:r>
        <w:rPr>
          <w:b/>
          <w:sz w:val="26"/>
          <w:szCs w:val="26"/>
          <w:lang w:val="en-US"/>
        </w:rPr>
        <w:t>ru</w:t>
      </w:r>
      <w:r>
        <w:rPr>
          <w:b/>
          <w:sz w:val="26"/>
          <w:szCs w:val="26"/>
        </w:rPr>
        <w:t>;</w:t>
      </w:r>
    </w:p>
    <w:p>
      <w:pPr>
        <w:pStyle w:val="Normal"/>
        <w:numPr>
          <w:ilvl w:val="0"/>
          <w:numId w:val="2"/>
        </w:numPr>
        <w:spacing w:lineRule="auto" w:line="276" w:before="0" w:after="200"/>
        <w:ind w:left="0" w:firstLine="709"/>
        <w:contextualSpacing/>
        <w:jc w:val="both"/>
        <w:rPr/>
      </w:pPr>
      <w:r>
        <w:rPr>
          <w:sz w:val="26"/>
          <w:szCs w:val="26"/>
        </w:rPr>
        <w:t xml:space="preserve">Отобразится главное окно с темами итогового сочинения (см. </w:t>
      </w:r>
      <w:r>
        <w:rPr>
          <w:b/>
          <w:bCs/>
          <w:sz w:val="26"/>
          <w:szCs w:val="26"/>
        </w:rPr>
        <w:fldChar w:fldCharType="begin"/>
      </w:r>
      <w:r>
        <w:instrText> REF _Ref403831962 \h </w:instrText>
      </w:r>
      <w:r>
        <w:fldChar w:fldCharType="separate"/>
      </w:r>
      <w:r>
        <w:t>Ошибка: источник перекрёстной ссылки не найден</w:t>
      </w:r>
      <w:r>
        <w:fldChar w:fldCharType="end"/>
      </w:r>
      <w:r>
        <w:rPr>
          <w:sz w:val="26"/>
          <w:szCs w:val="26"/>
        </w:rPr>
        <w:t>1).</w:t>
      </w:r>
    </w:p>
    <w:p>
      <w:pPr>
        <w:pStyle w:val="Normal"/>
        <w:keepNext/>
        <w:spacing w:lineRule="auto" w:line="276"/>
        <w:ind w:firstLine="567"/>
        <w:jc w:val="center"/>
        <w:rPr>
          <w:rFonts w:ascii="Calibri" w:hAnsi="Calibri"/>
          <w:sz w:val="22"/>
          <w:szCs w:val="22"/>
        </w:rPr>
      </w:pPr>
      <w:r>
        <w:rPr/>
        <mc:AlternateContent>
          <mc:Choice Requires="wps">
            <w:drawing>
              <wp:inline distT="0" distB="0" distL="0" distR="0">
                <wp:extent cx="5661660" cy="3754120"/>
                <wp:effectExtent l="0" t="0" r="0" b="0"/>
                <wp:docPr id="27" name="Рисунок 92"/>
                <a:graphic xmlns:a="http://schemas.openxmlformats.org/drawingml/2006/main">
                  <a:graphicData uri="http://schemas.openxmlformats.org/drawingml/2006/picture">
                    <pic:pic xmlns:pic="http://schemas.openxmlformats.org/drawingml/2006/picture">
                      <pic:nvPicPr>
                        <pic:cNvPr id="13" name="Рисунок 92" descr=""/>
                        <pic:cNvPicPr/>
                      </pic:nvPicPr>
                      <pic:blipFill>
                        <a:blip r:embed="rId4"/>
                        <a:stretch/>
                      </pic:blipFill>
                      <pic:spPr>
                        <a:xfrm>
                          <a:off x="0" y="0"/>
                          <a:ext cx="5661000" cy="3753360"/>
                        </a:xfrm>
                        <a:prstGeom prst="rect">
                          <a:avLst/>
                        </a:prstGeom>
                        <a:ln>
                          <a:noFill/>
                        </a:ln>
                      </pic:spPr>
                    </pic:pic>
                  </a:graphicData>
                </a:graphic>
              </wp:inline>
            </w:drawing>
          </mc:Choice>
          <mc:Fallback>
            <w:pict>
              <v:rect id="shape_0" ID="Рисунок 92" stroked="f" style="position:absolute;margin-left:0pt;margin-top:0pt;width:445.7pt;height:295.5pt">
                <v:imagedata r:id="rId4" o:detectmouseclick="t"/>
                <w10:wrap type="none"/>
                <v:stroke color="#3465a4" joinstyle="round" endcap="flat"/>
              </v:rect>
            </w:pict>
          </mc:Fallback>
        </mc:AlternateContent>
      </w:r>
    </w:p>
    <w:p>
      <w:pPr>
        <w:pStyle w:val="Normal"/>
        <w:spacing w:before="0" w:after="200"/>
        <w:jc w:val="center"/>
        <w:rPr/>
      </w:pPr>
      <w:r>
        <w:rPr>
          <w:bCs/>
          <w:i/>
        </w:rPr>
        <w:t>рис.</w:t>
      </w:r>
      <w:r>
        <w:rPr>
          <w:bCs/>
          <w:i/>
        </w:rPr>
        <w:fldChar w:fldCharType="begin"/>
      </w:r>
      <w:r>
        <w:instrText> SEQ Рисунок \* ARABIC </w:instrText>
      </w:r>
      <w:r>
        <w:fldChar w:fldCharType="separate"/>
      </w:r>
      <w:r>
        <w:t>1</w:t>
      </w:r>
      <w:r>
        <w:fldChar w:fldCharType="end"/>
      </w:r>
    </w:p>
    <w:p>
      <w:pPr>
        <w:pStyle w:val="Normal"/>
        <w:spacing w:lineRule="auto" w:line="276" w:before="0" w:after="200"/>
        <w:rPr>
          <w:b/>
          <w:b/>
          <w:sz w:val="26"/>
          <w:szCs w:val="26"/>
        </w:rPr>
      </w:pPr>
      <w:r>
        <w:rPr/>
      </w:r>
    </w:p>
    <w:p>
      <w:pPr>
        <w:pStyle w:val="Normal"/>
        <w:spacing w:lineRule="auto" w:line="276" w:before="0" w:after="200"/>
        <w:rPr/>
      </w:pPr>
      <w:r>
        <w:rPr>
          <w:b/>
          <w:sz w:val="26"/>
          <w:szCs w:val="26"/>
        </w:rPr>
        <w:t>Просмотр тем сочинений</w:t>
      </w:r>
    </w:p>
    <w:p>
      <w:pPr>
        <w:pStyle w:val="Normal"/>
        <w:spacing w:lineRule="auto" w:line="276" w:before="0" w:after="200"/>
        <w:ind w:firstLine="709"/>
        <w:contextualSpacing/>
        <w:jc w:val="both"/>
        <w:rPr>
          <w:sz w:val="26"/>
          <w:szCs w:val="26"/>
        </w:rPr>
      </w:pPr>
      <w:r>
        <w:rPr>
          <w:sz w:val="26"/>
          <w:szCs w:val="26"/>
        </w:rPr>
        <w:t>1.В средней области отображается перечень субъектов в разбивке по федеральным округам;</w:t>
      </w:r>
    </w:p>
    <w:p>
      <w:pPr>
        <w:pStyle w:val="Normal"/>
        <w:spacing w:lineRule="auto" w:line="276" w:before="0" w:after="200"/>
        <w:ind w:firstLine="709"/>
        <w:contextualSpacing/>
        <w:jc w:val="both"/>
        <w:rPr>
          <w:sz w:val="26"/>
          <w:szCs w:val="26"/>
        </w:rPr>
      </w:pPr>
      <w:r>
        <w:rPr>
          <w:sz w:val="26"/>
          <w:szCs w:val="26"/>
        </w:rPr>
        <w:t>2. Выберите необходимый субъект и щелкните по его наименованию;</w:t>
      </w:r>
    </w:p>
    <w:p>
      <w:pPr>
        <w:pStyle w:val="Normal"/>
        <w:spacing w:lineRule="auto" w:line="276" w:before="0" w:after="200"/>
        <w:ind w:firstLine="709"/>
        <w:contextualSpacing/>
        <w:jc w:val="both"/>
        <w:rPr>
          <w:sz w:val="26"/>
          <w:szCs w:val="26"/>
        </w:rPr>
      </w:pPr>
      <w:r>
        <w:rPr>
          <w:sz w:val="26"/>
          <w:szCs w:val="26"/>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pPr>
        <w:pStyle w:val="Normal"/>
        <w:spacing w:lineRule="auto" w:line="276" w:before="0" w:after="200"/>
        <w:ind w:firstLine="709"/>
        <w:contextualSpacing/>
        <w:jc w:val="both"/>
        <w:rPr>
          <w:sz w:val="26"/>
          <w:szCs w:val="26"/>
        </w:rPr>
      </w:pPr>
      <w:r>
        <w:rPr>
          <w:sz w:val="26"/>
          <w:szCs w:val="26"/>
        </w:rPr>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w:t>
      </w:r>
    </w:p>
    <w:p>
      <w:pPr>
        <w:pStyle w:val="Normal"/>
        <w:spacing w:lineRule="auto" w:line="276" w:before="0" w:after="200"/>
        <w:ind w:firstLine="567"/>
        <w:jc w:val="both"/>
        <w:rPr/>
      </w:pPr>
      <w:r>
        <w:rPr/>
        <mc:AlternateContent>
          <mc:Choice Requires="wps">
            <w:drawing>
              <wp:inline distT="0" distB="127000" distL="0" distR="0">
                <wp:extent cx="5915660" cy="4058285"/>
                <wp:effectExtent l="0" t="0" r="0" b="0"/>
                <wp:docPr id="28" name="Рисунок 13"/>
                <a:graphic xmlns:a="http://schemas.openxmlformats.org/drawingml/2006/main">
                  <a:graphicData uri="http://schemas.openxmlformats.org/drawingml/2006/picture">
                    <pic:pic xmlns:pic="http://schemas.openxmlformats.org/drawingml/2006/picture">
                      <pic:nvPicPr>
                        <pic:cNvPr id="14" name="Рисунок 13" descr=""/>
                        <pic:cNvPicPr/>
                      </pic:nvPicPr>
                      <pic:blipFill>
                        <a:blip r:embed="rId5"/>
                        <a:stretch/>
                      </pic:blipFill>
                      <pic:spPr>
                        <a:xfrm>
                          <a:off x="0" y="0"/>
                          <a:ext cx="5915160" cy="4057560"/>
                        </a:xfrm>
                        <a:prstGeom prst="rect">
                          <a:avLst/>
                        </a:prstGeom>
                        <a:ln>
                          <a:noFill/>
                        </a:ln>
                      </pic:spPr>
                    </pic:pic>
                  </a:graphicData>
                </a:graphic>
              </wp:inline>
            </w:drawing>
          </mc:Choice>
          <mc:Fallback>
            <w:pict>
              <v:rect id="shape_0" ID="Рисунок 13" stroked="f" style="position:absolute;margin-left:0pt;margin-top:0pt;width:465.7pt;height:319.45pt">
                <v:imagedata r:id="rId5" o:detectmouseclick="t"/>
                <w10:wrap type="none"/>
                <v:stroke color="#3465a4" joinstyle="round" endcap="flat"/>
              </v:rect>
            </w:pict>
          </mc:Fallback>
        </mc:AlternateContent>
      </w:r>
    </w:p>
    <w:p>
      <w:pPr>
        <w:pStyle w:val="Normal"/>
        <w:spacing w:before="0" w:after="200"/>
        <w:jc w:val="center"/>
        <w:rPr>
          <w:bCs/>
          <w:i/>
          <w:i/>
        </w:rPr>
      </w:pPr>
      <w:r>
        <w:rPr>
          <w:bCs/>
          <w:i/>
        </w:rPr>
        <w:t>Рис. 2</w:t>
      </w:r>
    </w:p>
    <w:p>
      <w:pPr>
        <w:pStyle w:val="Normal"/>
        <w:numPr>
          <w:ilvl w:val="0"/>
          <w:numId w:val="5"/>
        </w:numPr>
        <w:spacing w:lineRule="auto" w:line="276" w:before="0" w:after="200"/>
        <w:ind w:left="0" w:firstLine="705"/>
        <w:contextualSpacing/>
        <w:jc w:val="both"/>
        <w:rPr>
          <w:sz w:val="26"/>
          <w:szCs w:val="26"/>
        </w:rPr>
      </w:pPr>
      <w:r>
        <w:rPr>
          <w:sz w:val="26"/>
          <w:szCs w:val="26"/>
        </w:rPr>
        <w:t>Для того, чтобы скачать комплект тем итогового сочинения нажмите на кнопку «Скачать»;</w:t>
      </w:r>
    </w:p>
    <w:p>
      <w:pPr>
        <w:pStyle w:val="Normal"/>
        <w:numPr>
          <w:ilvl w:val="0"/>
          <w:numId w:val="5"/>
        </w:numPr>
        <w:spacing w:lineRule="auto" w:line="276" w:before="0" w:after="200"/>
        <w:ind w:left="0" w:firstLine="705"/>
        <w:contextualSpacing/>
        <w:jc w:val="both"/>
        <w:rPr>
          <w:sz w:val="26"/>
          <w:szCs w:val="26"/>
        </w:rPr>
      </w:pPr>
      <w:r>
        <w:rPr>
          <w:sz w:val="26"/>
          <w:szCs w:val="26"/>
        </w:rPr>
        <w:t>После нажатия на кнопку будет произведена загрузка файла в формате *.</w:t>
      </w:r>
      <w:r>
        <w:rPr>
          <w:sz w:val="26"/>
          <w:szCs w:val="26"/>
          <w:lang w:val="en-US"/>
        </w:rPr>
        <w:t>rtf</w:t>
      </w:r>
      <w:r>
        <w:rPr>
          <w:sz w:val="26"/>
          <w:szCs w:val="26"/>
        </w:rPr>
        <w:t xml:space="preserve"> с наименованием «</w:t>
      </w:r>
      <w:r>
        <w:rPr>
          <w:b/>
          <w:sz w:val="26"/>
          <w:szCs w:val="26"/>
        </w:rPr>
        <w:t>Темы сочинений – Название региона.</w:t>
      </w:r>
      <w:r>
        <w:rPr>
          <w:b/>
          <w:sz w:val="26"/>
          <w:szCs w:val="26"/>
          <w:lang w:val="en-US"/>
        </w:rPr>
        <w:t>rtf</w:t>
      </w:r>
      <w:r>
        <w:rPr>
          <w:sz w:val="26"/>
          <w:szCs w:val="26"/>
        </w:rPr>
        <w:t>». В файле будет указана инструкция по выполнению, наименование региона (районов) и темы сочинений;</w:t>
      </w:r>
    </w:p>
    <w:p>
      <w:pPr>
        <w:pStyle w:val="Normal"/>
        <w:numPr>
          <w:ilvl w:val="0"/>
          <w:numId w:val="5"/>
        </w:numPr>
        <w:spacing w:lineRule="auto" w:line="276" w:before="0" w:after="200"/>
        <w:ind w:left="0" w:firstLine="705"/>
        <w:contextualSpacing/>
        <w:jc w:val="both"/>
        <w:rPr>
          <w:sz w:val="26"/>
          <w:szCs w:val="26"/>
        </w:rPr>
      </w:pPr>
      <w:r>
        <w:rPr>
          <w:sz w:val="26"/>
          <w:szCs w:val="26"/>
        </w:rPr>
        <w:t>Чтобы распечатать темы, используйте кнопку «Распечатать»;</w:t>
      </w:r>
    </w:p>
    <w:p>
      <w:pPr>
        <w:pStyle w:val="Normal"/>
        <w:numPr>
          <w:ilvl w:val="0"/>
          <w:numId w:val="5"/>
        </w:numPr>
        <w:spacing w:lineRule="auto" w:line="276" w:before="0" w:after="200"/>
        <w:ind w:left="0" w:firstLine="705"/>
        <w:contextualSpacing/>
        <w:jc w:val="both"/>
        <w:rPr>
          <w:sz w:val="26"/>
          <w:szCs w:val="26"/>
        </w:rPr>
      </w:pPr>
      <w:r>
        <w:rPr>
          <w:sz w:val="26"/>
          <w:szCs w:val="26"/>
        </w:rPr>
        <w:t>После нажатия на кнопку «Распечатать откроется страница, оптимизированная для печати» (см. рис. 3);</w:t>
      </w:r>
    </w:p>
    <w:p>
      <w:pPr>
        <w:pStyle w:val="Normal"/>
        <w:spacing w:lineRule="auto" w:line="276" w:before="0" w:after="200"/>
        <w:ind w:firstLine="709"/>
        <w:jc w:val="center"/>
        <w:rPr>
          <w:sz w:val="26"/>
          <w:szCs w:val="26"/>
        </w:rPr>
      </w:pPr>
      <w:r>
        <w:rPr/>
        <mc:AlternateContent>
          <mc:Choice Requires="wps">
            <w:drawing>
              <wp:inline distT="0" distB="127000" distL="0" distR="0">
                <wp:extent cx="5744210" cy="7782560"/>
                <wp:effectExtent l="0" t="0" r="0" b="0"/>
                <wp:docPr id="29" name="Рисунок 16"/>
                <a:graphic xmlns:a="http://schemas.openxmlformats.org/drawingml/2006/main">
                  <a:graphicData uri="http://schemas.openxmlformats.org/drawingml/2006/picture">
                    <pic:pic xmlns:pic="http://schemas.openxmlformats.org/drawingml/2006/picture">
                      <pic:nvPicPr>
                        <pic:cNvPr id="15" name="Рисунок 16" descr=""/>
                        <pic:cNvPicPr/>
                      </pic:nvPicPr>
                      <pic:blipFill>
                        <a:blip r:embed="rId6"/>
                        <a:stretch/>
                      </pic:blipFill>
                      <pic:spPr>
                        <a:xfrm>
                          <a:off x="0" y="0"/>
                          <a:ext cx="5743440" cy="7781760"/>
                        </a:xfrm>
                        <a:prstGeom prst="rect">
                          <a:avLst/>
                        </a:prstGeom>
                        <a:ln>
                          <a:noFill/>
                        </a:ln>
                      </pic:spPr>
                    </pic:pic>
                  </a:graphicData>
                </a:graphic>
              </wp:inline>
            </w:drawing>
          </mc:Choice>
          <mc:Fallback>
            <w:pict>
              <v:rect id="shape_0" ID="Рисунок 16" stroked="f" style="position:absolute;margin-left:0pt;margin-top:0pt;width:452.2pt;height:612.7pt">
                <v:imagedata r:id="rId6" o:detectmouseclick="t"/>
                <w10:wrap type="none"/>
                <v:stroke color="#3465a4" joinstyle="round" endcap="flat"/>
              </v:rect>
            </w:pict>
          </mc:Fallback>
        </mc:AlternateContent>
      </w:r>
    </w:p>
    <w:p>
      <w:pPr>
        <w:pStyle w:val="Normal"/>
        <w:spacing w:before="0" w:after="200"/>
        <w:ind w:firstLine="709"/>
        <w:jc w:val="center"/>
        <w:rPr>
          <w:bCs/>
          <w:i/>
          <w:i/>
          <w:sz w:val="26"/>
          <w:szCs w:val="26"/>
        </w:rPr>
      </w:pPr>
      <w:r>
        <w:rPr>
          <w:bCs/>
          <w:i/>
          <w:sz w:val="26"/>
          <w:szCs w:val="26"/>
        </w:rPr>
        <w:t>рис. 3</w:t>
      </w:r>
    </w:p>
    <w:p>
      <w:pPr>
        <w:pStyle w:val="Normal"/>
        <w:spacing w:lineRule="auto" w:line="276" w:before="0" w:after="200"/>
        <w:ind w:firstLine="709"/>
        <w:jc w:val="both"/>
        <w:rPr>
          <w:sz w:val="26"/>
          <w:szCs w:val="26"/>
        </w:rPr>
      </w:pPr>
      <w:r>
        <w:rPr>
          <w:sz w:val="26"/>
          <w:szCs w:val="26"/>
        </w:rPr>
        <w:t xml:space="preserve">Для субъектов </w:t>
      </w:r>
      <w:r>
        <w:rPr>
          <w:b/>
          <w:sz w:val="26"/>
          <w:szCs w:val="26"/>
        </w:rPr>
        <w:t>Сахалинская область</w:t>
      </w:r>
      <w:r>
        <w:rPr>
          <w:sz w:val="26"/>
          <w:szCs w:val="26"/>
        </w:rPr>
        <w:t xml:space="preserve"> и </w:t>
      </w:r>
      <w:r>
        <w:rPr>
          <w:b/>
          <w:sz w:val="26"/>
          <w:szCs w:val="26"/>
        </w:rPr>
        <w:t>Республика Саха (Якутия)</w:t>
      </w:r>
      <w:r>
        <w:rPr>
          <w:sz w:val="26"/>
          <w:szCs w:val="26"/>
        </w:rPr>
        <w:t xml:space="preserve"> при нажатии на наименование субъекта раскрывается перечень районов данных регионов (см. рис. 4). При выборе района происходит переход на страницу района с темами сочинений (см. рис. 5).</w:t>
      </w:r>
    </w:p>
    <w:p>
      <w:pPr>
        <w:pStyle w:val="Normal"/>
        <w:spacing w:lineRule="auto" w:line="276" w:before="0" w:after="200"/>
        <w:ind w:firstLine="709"/>
        <w:jc w:val="both"/>
        <w:rPr>
          <w:sz w:val="26"/>
          <w:szCs w:val="26"/>
        </w:rPr>
      </w:pPr>
      <w:r>
        <w:rPr/>
        <mc:AlternateContent>
          <mc:Choice Requires="wps">
            <w:drawing>
              <wp:inline distT="0" distB="127000" distL="0" distR="0">
                <wp:extent cx="5715635" cy="3791585"/>
                <wp:effectExtent l="0" t="0" r="0" b="0"/>
                <wp:docPr id="30" name="Рисунок 19"/>
                <a:graphic xmlns:a="http://schemas.openxmlformats.org/drawingml/2006/main">
                  <a:graphicData uri="http://schemas.openxmlformats.org/drawingml/2006/picture">
                    <pic:pic xmlns:pic="http://schemas.openxmlformats.org/drawingml/2006/picture">
                      <pic:nvPicPr>
                        <pic:cNvPr id="16" name="Рисунок 19" descr=""/>
                        <pic:cNvPicPr/>
                      </pic:nvPicPr>
                      <pic:blipFill>
                        <a:blip r:embed="rId7"/>
                        <a:stretch/>
                      </pic:blipFill>
                      <pic:spPr>
                        <a:xfrm>
                          <a:off x="0" y="0"/>
                          <a:ext cx="5715000" cy="3790800"/>
                        </a:xfrm>
                        <a:prstGeom prst="rect">
                          <a:avLst/>
                        </a:prstGeom>
                        <a:ln>
                          <a:noFill/>
                        </a:ln>
                      </pic:spPr>
                    </pic:pic>
                  </a:graphicData>
                </a:graphic>
              </wp:inline>
            </w:drawing>
          </mc:Choice>
          <mc:Fallback>
            <w:pict>
              <v:rect id="shape_0" ID="Рисунок 19" stroked="f" style="position:absolute;margin-left:0pt;margin-top:0pt;width:449.95pt;height:298.45pt">
                <v:imagedata r:id="rId7" o:detectmouseclick="t"/>
                <w10:wrap type="none"/>
                <v:stroke color="#3465a4" joinstyle="round" endcap="flat"/>
              </v:rect>
            </w:pict>
          </mc:Fallback>
        </mc:AlternateContent>
      </w:r>
    </w:p>
    <w:p>
      <w:pPr>
        <w:pStyle w:val="Normal"/>
        <w:spacing w:before="0" w:after="200"/>
        <w:jc w:val="center"/>
        <w:rPr>
          <w:bCs/>
          <w:i/>
          <w:i/>
        </w:rPr>
      </w:pPr>
      <w:r>
        <w:rPr>
          <w:bCs/>
          <w:i/>
        </w:rPr>
        <w:t>рис. 4</w:t>
      </w:r>
    </w:p>
    <w:p>
      <w:pPr>
        <w:pStyle w:val="Normal"/>
        <w:spacing w:lineRule="auto" w:line="360" w:before="0" w:after="200"/>
        <w:ind w:firstLine="567"/>
        <w:jc w:val="both"/>
        <w:rPr/>
      </w:pPr>
      <w:r>
        <w:rPr/>
        <mc:AlternateContent>
          <mc:Choice Requires="wps">
            <w:drawing>
              <wp:inline distT="0" distB="127000" distL="0" distR="0">
                <wp:extent cx="5868035" cy="3943985"/>
                <wp:effectExtent l="0" t="0" r="0" b="0"/>
                <wp:docPr id="31" name="Рисунок 22"/>
                <a:graphic xmlns:a="http://schemas.openxmlformats.org/drawingml/2006/main">
                  <a:graphicData uri="http://schemas.openxmlformats.org/drawingml/2006/picture">
                    <pic:pic xmlns:pic="http://schemas.openxmlformats.org/drawingml/2006/picture">
                      <pic:nvPicPr>
                        <pic:cNvPr id="17" name="Рисунок 22" descr=""/>
                        <pic:cNvPicPr/>
                      </pic:nvPicPr>
                      <pic:blipFill>
                        <a:blip r:embed="rId8"/>
                        <a:stretch/>
                      </pic:blipFill>
                      <pic:spPr>
                        <a:xfrm>
                          <a:off x="0" y="0"/>
                          <a:ext cx="5867280" cy="3943440"/>
                        </a:xfrm>
                        <a:prstGeom prst="rect">
                          <a:avLst/>
                        </a:prstGeom>
                        <a:ln>
                          <a:noFill/>
                        </a:ln>
                      </pic:spPr>
                    </pic:pic>
                  </a:graphicData>
                </a:graphic>
              </wp:inline>
            </w:drawing>
          </mc:Choice>
          <mc:Fallback>
            <w:pict>
              <v:rect id="shape_0" ID="Рисунок 22" stroked="f" style="position:absolute;margin-left:0pt;margin-top:0pt;width:461.95pt;height:310.45pt">
                <v:imagedata r:id="rId8" o:detectmouseclick="t"/>
                <w10:wrap type="none"/>
                <v:stroke color="#3465a4" joinstyle="round" endcap="flat"/>
              </v:rect>
            </w:pict>
          </mc:Fallback>
        </mc:AlternateContent>
      </w:r>
    </w:p>
    <w:p>
      <w:pPr>
        <w:pStyle w:val="Normal"/>
        <w:spacing w:before="0" w:after="200"/>
        <w:jc w:val="center"/>
        <w:rPr>
          <w:bCs/>
          <w:i/>
          <w:i/>
        </w:rPr>
      </w:pPr>
      <w:r>
        <w:rPr>
          <w:bCs/>
          <w:i/>
        </w:rPr>
        <w:t>рис. 5</w:t>
      </w:r>
    </w:p>
    <w:p>
      <w:pPr>
        <w:pStyle w:val="Normal"/>
        <w:spacing w:lineRule="auto" w:line="276"/>
        <w:rPr>
          <w:sz w:val="26"/>
          <w:szCs w:val="26"/>
        </w:rPr>
      </w:pPr>
      <w:r>
        <w:rPr>
          <w:sz w:val="26"/>
          <w:szCs w:val="26"/>
        </w:rPr>
      </w:r>
    </w:p>
    <w:p>
      <w:pPr>
        <w:pStyle w:val="Style35"/>
        <w:jc w:val="both"/>
        <w:rPr>
          <w:rFonts w:ascii="Times New Roman" w:hAnsi="Times New Roman"/>
          <w:b/>
          <w:b/>
          <w:sz w:val="28"/>
        </w:rPr>
      </w:pPr>
      <w:r>
        <w:rPr>
          <w:rFonts w:ascii="Times New Roman" w:hAnsi="Times New Roman"/>
          <w:b/>
          <w:sz w:val="28"/>
        </w:rPr>
      </w:r>
    </w:p>
    <w:p>
      <w:pPr>
        <w:pStyle w:val="Style35"/>
        <w:jc w:val="both"/>
        <w:rPr>
          <w:rFonts w:ascii="Times New Roman" w:hAnsi="Times New Roman"/>
          <w:b/>
          <w:b/>
          <w:sz w:val="28"/>
        </w:rPr>
      </w:pPr>
      <w:bookmarkStart w:id="120" w:name="_Toc494819990"/>
      <w:bookmarkEnd w:id="120"/>
      <w:r>
        <w:rPr>
          <w:rFonts w:ascii="Times New Roman" w:hAnsi="Times New Roman"/>
          <w:b/>
          <w:sz w:val="28"/>
        </w:rPr>
        <w:t>Приложение 7.  Инструкция для участника итогового сочинения к комплекту тем итогового сочинения (изложения)</w:t>
      </w:r>
    </w:p>
    <w:p>
      <w:pPr>
        <w:pStyle w:val="Normal"/>
        <w:spacing w:lineRule="auto" w:line="276"/>
        <w:rPr/>
      </w:pPr>
      <w:r>
        <w:rPr/>
      </w:r>
    </w:p>
    <w:p>
      <w:pPr>
        <w:pStyle w:val="Normal"/>
        <w:spacing w:lineRule="auto" w:line="276" w:before="120" w:after="0"/>
        <w:ind w:firstLine="709"/>
        <w:contextualSpacing/>
        <w:jc w:val="both"/>
        <w:rPr/>
      </w:pPr>
      <w:r>
        <w:rPr>
          <w:sz w:val="26"/>
          <w:szCs w:val="26"/>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pPr>
        <w:pStyle w:val="Normal"/>
        <w:spacing w:lineRule="auto" w:line="276"/>
        <w:ind w:firstLine="709"/>
        <w:jc w:val="both"/>
        <w:rPr>
          <w:sz w:val="26"/>
          <w:szCs w:val="26"/>
        </w:rPr>
      </w:pPr>
      <w:r>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Normal"/>
        <w:spacing w:lineRule="auto" w:line="276"/>
        <w:ind w:firstLine="709"/>
        <w:jc w:val="both"/>
        <w:rPr>
          <w:sz w:val="26"/>
          <w:szCs w:val="26"/>
        </w:rPr>
      </w:pPr>
      <w:r>
        <w:rPr>
          <w:sz w:val="26"/>
          <w:szCs w:val="26"/>
        </w:rPr>
        <w:t>Допускается прямое или косвенное цитированиес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Normal"/>
        <w:spacing w:lineRule="auto" w:line="276"/>
        <w:ind w:firstLine="709"/>
        <w:jc w:val="both"/>
        <w:rPr>
          <w:sz w:val="26"/>
          <w:szCs w:val="26"/>
        </w:rPr>
      </w:pPr>
      <w:r>
        <w:rPr>
          <w:sz w:val="26"/>
          <w:szCs w:val="26"/>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pPr>
        <w:pStyle w:val="Normal"/>
        <w:spacing w:lineRule="auto" w:line="276" w:before="0" w:after="0"/>
        <w:ind w:firstLine="709"/>
        <w:contextualSpacing/>
        <w:jc w:val="both"/>
        <w:rPr>
          <w:sz w:val="26"/>
          <w:szCs w:val="26"/>
        </w:rPr>
      </w:pPr>
      <w:r>
        <w:rPr>
          <w:sz w:val="26"/>
          <w:szCs w:val="26"/>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pPr>
        <w:pStyle w:val="Normal"/>
        <w:spacing w:lineRule="auto" w:line="276" w:before="0" w:after="0"/>
        <w:ind w:firstLine="709"/>
        <w:contextualSpacing/>
        <w:jc w:val="both"/>
        <w:rPr>
          <w:sz w:val="26"/>
          <w:szCs w:val="26"/>
        </w:rPr>
      </w:pPr>
      <w:r>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pStyle w:val="Normal"/>
        <w:spacing w:lineRule="auto" w:line="276" w:before="0" w:after="0"/>
        <w:ind w:firstLine="709"/>
        <w:contextualSpacing/>
        <w:jc w:val="both"/>
        <w:rPr>
          <w:sz w:val="26"/>
          <w:szCs w:val="26"/>
        </w:rPr>
      </w:pPr>
      <w:r>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pPr>
        <w:pStyle w:val="Normal"/>
        <w:spacing w:lineRule="auto" w:line="276"/>
        <w:jc w:val="both"/>
        <w:rPr>
          <w:sz w:val="26"/>
          <w:szCs w:val="26"/>
        </w:rPr>
      </w:pPr>
      <w:r>
        <w:rPr>
          <w:sz w:val="26"/>
          <w:szCs w:val="26"/>
        </w:rPr>
      </w:r>
    </w:p>
    <w:p>
      <w:pPr>
        <w:pStyle w:val="3"/>
        <w:spacing w:lineRule="auto" w:line="276"/>
        <w:jc w:val="both"/>
        <w:rPr/>
      </w:pPr>
      <w:bookmarkStart w:id="121" w:name="_Toc494819991"/>
      <w:bookmarkEnd w:id="121"/>
      <w:r>
        <w:rPr>
          <w:rFonts w:ascii="Times New Roman" w:hAnsi="Times New Roman"/>
          <w:color w:val="00000A"/>
          <w:sz w:val="28"/>
          <w:szCs w:val="26"/>
        </w:rPr>
        <w:t>Приложение 8.  Инструкция для участника итогового изложения к тексту итогового изложения</w:t>
      </w:r>
    </w:p>
    <w:p>
      <w:pPr>
        <w:pStyle w:val="Normal"/>
        <w:spacing w:lineRule="auto" w:line="276" w:before="120" w:after="0"/>
        <w:ind w:firstLine="709"/>
        <w:jc w:val="both"/>
        <w:rPr/>
      </w:pPr>
      <w:r>
        <w:rPr>
          <w:sz w:val="26"/>
          <w:szCs w:val="26"/>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(в подсчёт включаются все слова, в том числе и служебные), то за такую работу ставится «незачёт». </w:t>
      </w:r>
    </w:p>
    <w:p>
      <w:pPr>
        <w:pStyle w:val="Normal"/>
        <w:spacing w:lineRule="auto" w:line="276"/>
        <w:ind w:firstLine="709"/>
        <w:jc w:val="both"/>
        <w:rPr>
          <w:sz w:val="26"/>
          <w:szCs w:val="26"/>
        </w:rPr>
      </w:pPr>
      <w:r>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Normal"/>
        <w:spacing w:lineRule="auto" w:line="276"/>
        <w:ind w:firstLine="709"/>
        <w:jc w:val="both"/>
        <w:rPr>
          <w:sz w:val="26"/>
          <w:szCs w:val="26"/>
        </w:rPr>
      </w:pPr>
      <w:r>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pPr>
        <w:pStyle w:val="Normal"/>
        <w:spacing w:lineRule="auto" w:line="276"/>
        <w:ind w:firstLine="709"/>
        <w:jc w:val="both"/>
        <w:rPr>
          <w:sz w:val="26"/>
          <w:szCs w:val="26"/>
        </w:rPr>
      </w:pPr>
      <w:r>
        <w:rPr>
          <w:sz w:val="26"/>
          <w:szCs w:val="26"/>
        </w:rPr>
        <w:t xml:space="preserve">Старайтесь точно и полно передать содержание исходного текста, сохраняйте элементы его стиля(изложение можно писать от 1-го или 3-го лица). </w:t>
      </w:r>
    </w:p>
    <w:p>
      <w:pPr>
        <w:pStyle w:val="Normal"/>
        <w:spacing w:lineRule="auto" w:line="276"/>
        <w:ind w:firstLine="709"/>
        <w:jc w:val="both"/>
        <w:rPr>
          <w:sz w:val="26"/>
          <w:szCs w:val="26"/>
        </w:rPr>
      </w:pPr>
      <w:r>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pPr>
        <w:pStyle w:val="Normal"/>
        <w:spacing w:lineRule="auto" w:line="276"/>
        <w:ind w:firstLine="709"/>
        <w:jc w:val="both"/>
        <w:rPr>
          <w:sz w:val="26"/>
          <w:szCs w:val="26"/>
        </w:rPr>
      </w:pPr>
      <w:r>
        <w:rPr>
          <w:sz w:val="26"/>
          <w:szCs w:val="26"/>
        </w:rPr>
        <w:t>Изложение пишите чётко и разборчиво.</w:t>
      </w:r>
    </w:p>
    <w:p>
      <w:pPr>
        <w:pStyle w:val="Normal"/>
        <w:spacing w:lineRule="auto" w:line="276"/>
        <w:jc w:val="both"/>
        <w:rPr/>
      </w:pPr>
      <w:r>
        <w:rPr>
          <w:sz w:val="26"/>
          <w:szCs w:val="26"/>
        </w:rPr>
        <w:t>При оценке изложения в первую очередь учитывается его содержание и логичность.</w:t>
      </w:r>
    </w:p>
    <w:sectPr>
      <w:headerReference w:type="default" r:id="rId9"/>
      <w:footerReference w:type="default" r:id="rId10"/>
      <w:footnotePr>
        <w:numFmt w:val="decimal"/>
      </w:footnotePr>
      <w:type w:val="nextPage"/>
      <w:pgSz w:w="11906" w:h="16838"/>
      <w:pgMar w:left="891" w:right="524" w:header="480" w:top="906" w:footer="301" w:bottom="60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Courier New">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right"/>
      <w:rPr/>
    </w:pPr>
    <w:r>
      <w:rPr/>
      <w:fldChar w:fldCharType="begin"/>
    </w:r>
    <w:r>
      <w:instrText> PAGE </w:instrText>
    </w:r>
    <w:r>
      <w:fldChar w:fldCharType="separate"/>
    </w:r>
    <w:r>
      <w:t>40</w:t>
    </w:r>
    <w:r>
      <w:fldChar w:fldCharType="end"/>
    </w:r>
  </w:p>
  <w:p>
    <w:pPr>
      <w:pStyle w:val="Style34"/>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22"/>
          <w:szCs w:val="22"/>
        </w:rPr>
        <w:footnoteRef/>
        <w:tab/>
      </w:r>
      <w:r>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 Порядок подачи такого заявления и организации повторной проверки итогового сочинения (изложения) указанной категории обучающихся определяет ОИВ.</w:t>
      </w:r>
    </w:p>
  </w:footnote>
  <w:footnote w:id="3">
    <w:p>
      <w:pPr>
        <w:pStyle w:val="Footnotetext"/>
        <w:jc w:val="both"/>
        <w:rPr/>
      </w:pPr>
      <w:r>
        <w:rPr>
          <w:rStyle w:val="Footnotereference"/>
          <w:sz w:val="22"/>
          <w:szCs w:val="22"/>
        </w:rPr>
        <w:footnoteRef/>
        <w:tab/>
      </w:r>
      <w:r>
        <w:rPr>
          <w:sz w:val="22"/>
          <w:szCs w:val="22"/>
        </w:rPr>
        <w:t xml:space="preserve"> </w:t>
      </w:r>
      <w:r>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pPr>
        <w:pStyle w:val="Footnotetext"/>
        <w:jc w:val="both"/>
        <w:rPr/>
      </w:pPr>
      <w:r>
        <w:rPr>
          <w:rStyle w:val="Footnotereference"/>
          <w:sz w:val="22"/>
          <w:szCs w:val="22"/>
        </w:rPr>
        <w:footnoteRef/>
        <w:tab/>
      </w:r>
      <w:r>
        <w:rPr>
          <w:sz w:val="22"/>
          <w:szCs w:val="22"/>
        </w:rPr>
        <w:t xml:space="preserve"> </w:t>
      </w:r>
      <w:r>
        <w:rPr>
          <w:sz w:val="22"/>
          <w:szCs w:val="22"/>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pPr>
        <w:pStyle w:val="Footnotetext"/>
        <w:jc w:val="both"/>
        <w:rPr/>
      </w:pPr>
      <w:r>
        <w:rPr>
          <w:rStyle w:val="Footnotereference"/>
          <w:sz w:val="22"/>
          <w:szCs w:val="22"/>
        </w:rPr>
        <w:footnoteRef/>
        <w:tab/>
      </w:r>
      <w:r>
        <w:rPr>
          <w:sz w:val="22"/>
          <w:szCs w:val="22"/>
        </w:rPr>
        <w:t xml:space="preserve"> </w:t>
      </w:r>
      <w:r>
        <w:rPr>
          <w:sz w:val="22"/>
          <w:szCs w:val="22"/>
        </w:rPr>
        <w:t>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pPr>
        <w:pStyle w:val="Footnotetext"/>
        <w:jc w:val="both"/>
        <w:rPr/>
      </w:pPr>
      <w:r>
        <w:rPr>
          <w:rStyle w:val="Footnotereference"/>
          <w:sz w:val="22"/>
          <w:szCs w:val="22"/>
        </w:rPr>
        <w:footnoteRef/>
        <w:tab/>
      </w:r>
      <w:r>
        <w:rPr>
          <w:sz w:val="22"/>
          <w:szCs w:val="22"/>
        </w:rPr>
        <w:t xml:space="preserve"> </w:t>
      </w:r>
      <w:r>
        <w:rPr>
          <w:sz w:val="22"/>
          <w:szCs w:val="22"/>
        </w:rPr>
        <w:t>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образовательной организации, не производится, проверка таких сочинений (изложений) не осуществляется.</w:t>
      </w:r>
    </w:p>
  </w:footnote>
  <w:footnote w:id="7">
    <w:p>
      <w:pPr>
        <w:pStyle w:val="Footnotetext"/>
        <w:jc w:val="both"/>
        <w:rPr/>
      </w:pPr>
      <w:r>
        <w:rPr>
          <w:rStyle w:val="Footnotereference"/>
          <w:sz w:val="22"/>
          <w:szCs w:val="22"/>
        </w:rPr>
        <w:footnoteRef/>
        <w:tab/>
      </w:r>
      <w:r>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pPr>
        <w:pStyle w:val="Footnotetext"/>
        <w:jc w:val="both"/>
        <w:rPr/>
      </w:pPr>
      <w:r>
        <w:rPr>
          <w:rStyle w:val="Footnotereference"/>
          <w:sz w:val="22"/>
          <w:szCs w:val="22"/>
        </w:rPr>
        <w:footnoteRef/>
        <w:tab/>
      </w:r>
      <w:r>
        <w:rPr>
          <w:sz w:val="22"/>
          <w:szCs w:val="22"/>
        </w:rPr>
        <w:t xml:space="preserve"> </w:t>
      </w:r>
      <w:r>
        <w:rPr>
          <w:sz w:val="22"/>
          <w:szCs w:val="22"/>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p>
  </w:footnote>
  <w:footnote w:id="9">
    <w:p>
      <w:pPr>
        <w:pStyle w:val="Footnotetext"/>
        <w:jc w:val="both"/>
        <w:rPr>
          <w:sz w:val="22"/>
          <w:szCs w:val="22"/>
        </w:rPr>
      </w:pPr>
      <w:r>
        <w:rPr>
          <w:rStyle w:val="Footnotereference"/>
          <w:sz w:val="22"/>
          <w:szCs w:val="22"/>
        </w:rPr>
        <w:footnoteRef/>
        <w:tab/>
      </w:r>
      <w:r>
        <w:rPr>
          <w:sz w:val="22"/>
          <w:szCs w:val="22"/>
        </w:rPr>
        <w:t xml:space="preserve"> </w:t>
      </w:r>
      <w:r>
        <w:rPr>
          <w:sz w:val="22"/>
          <w:szCs w:val="22"/>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не производится, проверка таких сочинений (изложений) не осуществляется.</w:t>
      </w:r>
    </w:p>
    <w:p>
      <w:pPr>
        <w:pStyle w:val="Footnotetext"/>
        <w:jc w:val="both"/>
        <w:rPr/>
      </w:pPr>
      <w:r>
        <w:rPr>
          <w:sz w:val="22"/>
          <w:szCs w:val="22"/>
        </w:rPr>
        <w:tab/>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footnote>
  <w:footnote w:id="10">
    <w:p>
      <w:pPr>
        <w:pStyle w:val="Footnotetext"/>
        <w:jc w:val="both"/>
        <w:rPr>
          <w:sz w:val="22"/>
          <w:szCs w:val="22"/>
        </w:rPr>
      </w:pPr>
      <w:r>
        <w:rPr>
          <w:rStyle w:val="Footnotereference"/>
          <w:sz w:val="22"/>
          <w:szCs w:val="22"/>
        </w:rPr>
        <w:footnoteRef/>
        <w:tab/>
      </w:r>
      <w:r>
        <w:rPr>
          <w:sz w:val="22"/>
          <w:szCs w:val="22"/>
        </w:rPr>
        <w:t xml:space="preserve"> </w:t>
      </w:r>
      <w:r>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pPr>
        <w:pStyle w:val="Footnotetext"/>
        <w:rPr/>
      </w:pPr>
      <w:r>
        <w:rPr/>
      </w:r>
    </w:p>
  </w:footnote>
  <w:footnote w:id="11">
    <w:p>
      <w:pPr>
        <w:pStyle w:val="Footnotetext"/>
        <w:jc w:val="both"/>
        <w:rPr/>
      </w:pPr>
      <w:r>
        <w:rPr>
          <w:rStyle w:val="Footnotereference"/>
          <w:sz w:val="22"/>
          <w:szCs w:val="22"/>
        </w:rPr>
        <w:footnoteRef/>
        <w:tab/>
      </w:r>
      <w:r>
        <w:rPr>
          <w:sz w:val="22"/>
          <w:szCs w:val="22"/>
        </w:rPr>
        <w:t xml:space="preserve"> </w:t>
      </w:r>
      <w:r>
        <w:rPr>
          <w:sz w:val="22"/>
          <w:szCs w:val="22"/>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5" w:hanging="360"/>
      </w:pPr>
      <w:rPr>
        <w:sz w:val="26"/>
        <w:b/>
      </w:rPr>
    </w:lvl>
    <w:lvl w:ilvl="1">
      <w:start w:val="1"/>
      <w:numFmt w:val="decimal"/>
      <w:lvlText w:val="%1.%2."/>
      <w:lvlJc w:val="left"/>
      <w:pPr>
        <w:ind w:left="1995"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
    <w:lvl w:ilvl="0">
      <w:start w:val="1"/>
      <w:numFmt w:val="decimal"/>
      <w:lvlText w:val="%1."/>
      <w:lvlJc w:val="left"/>
      <w:pPr>
        <w:ind w:left="1287" w:hanging="360"/>
      </w:p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3">
    <w:lvl w:ilvl="0">
      <w:start w:val="1"/>
      <w:numFmt w:val="decimal"/>
      <w:lvlText w:val="%1."/>
      <w:lvlJc w:val="left"/>
      <w:pPr>
        <w:ind w:left="1035" w:hanging="103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840" w:hanging="480"/>
      </w:pPr>
    </w:lvl>
    <w:lvl w:ilvl="1">
      <w:start w:val="4"/>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semiHidden="0" w:unhideWhenUsed="0"/>
    <w:lsdException w:name="toc 2" w:locked="1" w:uiPriority="39" w:semiHidden="0" w:unhideWhenUsed="0"/>
    <w:lsdException w:name="toc 3" w:locked="1" w:uiPriority="39"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uiPriority="0"/>
    <w:lsdException w:name="caption" w:locked="1" w:uiPriority="0" w:qFormat="1"/>
    <w:lsdException w:name="footnote reference" w:uiPriority="0"/>
    <w:lsdException w:name="Title" w:locked="1" w:uiPriority="10" w:semiHidden="0" w:unhideWhenUsed="0" w:qFormat="1"/>
    <w:lsdException w:name="Default Paragraph Font" w:locked="1" w:uiPriority="0" w:semiHidden="0" w:unhideWhenUsed="0"/>
    <w:lsdException w:name="Subtitle" w:locked="1" w:uiPriority="11"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cc3cce"/>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1">
    <w:name w:val="Заголовок 1"/>
    <w:basedOn w:val="Normal"/>
    <w:link w:val="11"/>
    <w:uiPriority w:val="99"/>
    <w:qFormat/>
    <w:rsid w:val="003162a1"/>
    <w:pPr>
      <w:keepNext/>
      <w:keepLines/>
      <w:spacing w:before="480" w:after="0"/>
      <w:outlineLvl w:val="0"/>
    </w:pPr>
    <w:rPr>
      <w:rFonts w:ascii="Cambria" w:hAnsi="Cambria"/>
      <w:b/>
      <w:bCs/>
      <w:color w:val="365F91"/>
      <w:sz w:val="28"/>
      <w:szCs w:val="28"/>
    </w:rPr>
  </w:style>
  <w:style w:type="paragraph" w:styleId="2">
    <w:name w:val="Заголовок 2"/>
    <w:basedOn w:val="Normal"/>
    <w:link w:val="20"/>
    <w:unhideWhenUsed/>
    <w:qFormat/>
    <w:locked/>
    <w:rsid w:val="005d75bf"/>
    <w:pPr>
      <w:keepNext/>
      <w:keepLines/>
      <w:spacing w:before="200" w:after="0"/>
      <w:outlineLvl w:val="1"/>
    </w:pPr>
    <w:rPr>
      <w:rFonts w:ascii="Cambria" w:hAnsi="Cambria"/>
      <w:b/>
      <w:bCs/>
      <w:color w:val="4F81BD"/>
      <w:sz w:val="26"/>
      <w:szCs w:val="26"/>
    </w:rPr>
  </w:style>
  <w:style w:type="paragraph" w:styleId="3">
    <w:name w:val="Заголовок 3"/>
    <w:basedOn w:val="Normal"/>
    <w:link w:val="30"/>
    <w:unhideWhenUsed/>
    <w:qFormat/>
    <w:locked/>
    <w:rsid w:val="00484736"/>
    <w:pPr>
      <w:keepNext/>
      <w:keepLines/>
      <w:spacing w:before="200" w:after="0"/>
      <w:outlineLvl w:val="2"/>
    </w:pPr>
    <w:rPr>
      <w:rFonts w:ascii="Cambria" w:hAnsi="Cambria"/>
      <w:b/>
      <w:bCs/>
      <w:color w:val="4F81BD"/>
    </w:rPr>
  </w:style>
  <w:style w:type="paragraph" w:styleId="4">
    <w:name w:val="Заголовок 4"/>
    <w:basedOn w:val="Normal"/>
    <w:link w:val="40"/>
    <w:unhideWhenUsed/>
    <w:qFormat/>
    <w:locked/>
    <w:rsid w:val="00de003b"/>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link w:val="10"/>
    <w:uiPriority w:val="99"/>
    <w:qFormat/>
    <w:locked/>
    <w:rsid w:val="003162a1"/>
    <w:rPr>
      <w:rFonts w:ascii="Cambria" w:hAnsi="Cambria" w:cs="Times New Roman"/>
      <w:b/>
      <w:bCs/>
      <w:color w:val="365F91"/>
      <w:sz w:val="28"/>
      <w:szCs w:val="28"/>
      <w:lang w:eastAsia="ru-RU"/>
    </w:rPr>
  </w:style>
  <w:style w:type="character" w:styleId="Style10">
    <w:name w:val="Интернет-ссылка"/>
    <w:uiPriority w:val="99"/>
    <w:rsid w:val="003162a1"/>
    <w:rPr>
      <w:rFonts w:cs="Times New Roman"/>
      <w:color w:val="0000FF"/>
      <w:u w:val="single"/>
    </w:rPr>
  </w:style>
  <w:style w:type="character" w:styleId="Style11" w:customStyle="1">
    <w:name w:val="Текст выноски Знак"/>
    <w:link w:val="a5"/>
    <w:uiPriority w:val="99"/>
    <w:semiHidden/>
    <w:qFormat/>
    <w:locked/>
    <w:rsid w:val="003162a1"/>
    <w:rPr>
      <w:rFonts w:ascii="Tahoma" w:hAnsi="Tahoma" w:cs="Tahoma"/>
      <w:sz w:val="16"/>
      <w:szCs w:val="16"/>
      <w:lang w:eastAsia="ru-RU"/>
    </w:rPr>
  </w:style>
  <w:style w:type="character" w:styleId="Style12" w:customStyle="1">
    <w:name w:val="Текст сноски Знак"/>
    <w:link w:val="a9"/>
    <w:qFormat/>
    <w:locked/>
    <w:rsid w:val="005c21ef"/>
    <w:rPr>
      <w:rFonts w:ascii="Times New Roman" w:hAnsi="Times New Roman" w:cs="Times New Roman"/>
      <w:sz w:val="20"/>
      <w:szCs w:val="20"/>
      <w:lang w:eastAsia="ru-RU"/>
    </w:rPr>
  </w:style>
  <w:style w:type="character" w:styleId="Footnotereference">
    <w:name w:val="footnote reference"/>
    <w:qFormat/>
    <w:rsid w:val="005c21ef"/>
    <w:rPr>
      <w:rFonts w:cs="Times New Roman"/>
      <w:vertAlign w:val="superscript"/>
    </w:rPr>
  </w:style>
  <w:style w:type="character" w:styleId="21" w:customStyle="1">
    <w:name w:val="Основной текст (2)_"/>
    <w:link w:val="22"/>
    <w:uiPriority w:val="99"/>
    <w:qFormat/>
    <w:locked/>
    <w:rsid w:val="003800b0"/>
    <w:rPr>
      <w:rFonts w:ascii="Times New Roman" w:hAnsi="Times New Roman" w:cs="Times New Roman"/>
      <w:sz w:val="28"/>
      <w:szCs w:val="28"/>
      <w:shd w:fill="FFFFFF" w:val="clear"/>
    </w:rPr>
  </w:style>
  <w:style w:type="character" w:styleId="Style13" w:customStyle="1">
    <w:name w:val="Абзац списка Знак"/>
    <w:link w:val="a7"/>
    <w:uiPriority w:val="99"/>
    <w:qFormat/>
    <w:locked/>
    <w:rsid w:val="00d26877"/>
    <w:rPr>
      <w:rFonts w:ascii="Times New Roman" w:hAnsi="Times New Roman" w:cs="Times New Roman"/>
      <w:sz w:val="24"/>
      <w:szCs w:val="24"/>
      <w:lang w:eastAsia="ru-RU"/>
    </w:rPr>
  </w:style>
  <w:style w:type="character" w:styleId="12" w:customStyle="1">
    <w:name w:val="1 уровень Знак"/>
    <w:link w:val="1"/>
    <w:uiPriority w:val="99"/>
    <w:qFormat/>
    <w:locked/>
    <w:rsid w:val="00d26877"/>
    <w:rPr>
      <w:rFonts w:ascii="Times New Roman" w:hAnsi="Times New Roman" w:cs="Arial"/>
      <w:b/>
      <w:bCs/>
      <w:sz w:val="32"/>
      <w:szCs w:val="32"/>
      <w:lang w:eastAsia="ru-RU"/>
    </w:rPr>
  </w:style>
  <w:style w:type="character" w:styleId="13" w:customStyle="1">
    <w:name w:val="Заголовок1 Знак"/>
    <w:link w:val="14"/>
    <w:uiPriority w:val="99"/>
    <w:qFormat/>
    <w:locked/>
    <w:rsid w:val="00d26877"/>
    <w:rPr>
      <w:rFonts w:ascii="Times New Roman" w:hAnsi="Times New Roman" w:cs="Times New Roman"/>
      <w:b/>
      <w:bCs/>
      <w:sz w:val="28"/>
      <w:szCs w:val="28"/>
      <w:lang w:eastAsia="ru-RU"/>
    </w:rPr>
  </w:style>
  <w:style w:type="character" w:styleId="Style14" w:customStyle="1">
    <w:name w:val="Приложение Знак"/>
    <w:link w:val="ad"/>
    <w:uiPriority w:val="99"/>
    <w:qFormat/>
    <w:locked/>
    <w:rsid w:val="001b0347"/>
    <w:rPr>
      <w:rFonts w:ascii="Times New Roman" w:hAnsi="Times New Roman" w:cs="Times New Roman"/>
      <w:sz w:val="24"/>
      <w:szCs w:val="24"/>
      <w:lang w:eastAsia="ru-RU"/>
    </w:rPr>
  </w:style>
  <w:style w:type="character" w:styleId="Annotationreference">
    <w:name w:val="annotation reference"/>
    <w:uiPriority w:val="99"/>
    <w:semiHidden/>
    <w:qFormat/>
    <w:rsid w:val="005778a2"/>
    <w:rPr>
      <w:rFonts w:cs="Times New Roman"/>
      <w:sz w:val="16"/>
      <w:szCs w:val="16"/>
    </w:rPr>
  </w:style>
  <w:style w:type="character" w:styleId="Style15" w:customStyle="1">
    <w:name w:val="Текст примечания Знак"/>
    <w:link w:val="af0"/>
    <w:uiPriority w:val="99"/>
    <w:semiHidden/>
    <w:qFormat/>
    <w:locked/>
    <w:rsid w:val="005778a2"/>
    <w:rPr>
      <w:rFonts w:ascii="Times New Roman" w:hAnsi="Times New Roman" w:cs="Times New Roman"/>
      <w:sz w:val="20"/>
      <w:szCs w:val="20"/>
      <w:lang w:eastAsia="ru-RU"/>
    </w:rPr>
  </w:style>
  <w:style w:type="character" w:styleId="Style16" w:customStyle="1">
    <w:name w:val="Тема примечания Знак"/>
    <w:link w:val="af2"/>
    <w:uiPriority w:val="99"/>
    <w:semiHidden/>
    <w:qFormat/>
    <w:locked/>
    <w:rsid w:val="005778a2"/>
    <w:rPr>
      <w:rFonts w:ascii="Times New Roman" w:hAnsi="Times New Roman" w:cs="Times New Roman"/>
      <w:b/>
      <w:bCs/>
      <w:sz w:val="20"/>
      <w:szCs w:val="20"/>
      <w:lang w:eastAsia="ru-RU"/>
    </w:rPr>
  </w:style>
  <w:style w:type="character" w:styleId="Style17" w:customStyle="1">
    <w:name w:val="Верхний колонтитул Знак"/>
    <w:link w:val="af4"/>
    <w:uiPriority w:val="99"/>
    <w:qFormat/>
    <w:locked/>
    <w:rsid w:val="00002ecb"/>
    <w:rPr>
      <w:rFonts w:ascii="Times New Roman" w:hAnsi="Times New Roman" w:cs="Times New Roman"/>
      <w:sz w:val="24"/>
      <w:szCs w:val="24"/>
      <w:lang w:eastAsia="ru-RU"/>
    </w:rPr>
  </w:style>
  <w:style w:type="character" w:styleId="Style18" w:customStyle="1">
    <w:name w:val="Нижний колонтитул Знак"/>
    <w:link w:val="af6"/>
    <w:uiPriority w:val="99"/>
    <w:qFormat/>
    <w:locked/>
    <w:rsid w:val="00002ecb"/>
    <w:rPr>
      <w:rFonts w:ascii="Times New Roman" w:hAnsi="Times New Roman" w:cs="Times New Roman"/>
      <w:sz w:val="24"/>
      <w:szCs w:val="24"/>
      <w:lang w:eastAsia="ru-RU"/>
    </w:rPr>
  </w:style>
  <w:style w:type="character" w:styleId="Appleconvertedspace" w:customStyle="1">
    <w:name w:val="apple-converted-space"/>
    <w:basedOn w:val="DefaultParagraphFont"/>
    <w:qFormat/>
    <w:rsid w:val="00dc5ccd"/>
    <w:rPr/>
  </w:style>
  <w:style w:type="character" w:styleId="22" w:customStyle="1">
    <w:name w:val="Заголовок 2 Знак"/>
    <w:link w:val="2"/>
    <w:qFormat/>
    <w:rsid w:val="005d75bf"/>
    <w:rPr>
      <w:rFonts w:ascii="Cambria" w:hAnsi="Cambria" w:eastAsia="Times New Roman" w:cs="Times New Roman"/>
      <w:b/>
      <w:bCs/>
      <w:color w:val="4F81BD"/>
      <w:sz w:val="26"/>
      <w:szCs w:val="26"/>
    </w:rPr>
  </w:style>
  <w:style w:type="character" w:styleId="31" w:customStyle="1">
    <w:name w:val="Заголовок 3 Знак"/>
    <w:link w:val="3"/>
    <w:qFormat/>
    <w:rsid w:val="00484736"/>
    <w:rPr>
      <w:rFonts w:ascii="Cambria" w:hAnsi="Cambria" w:eastAsia="Times New Roman" w:cs="Times New Roman"/>
      <w:b/>
      <w:bCs/>
      <w:color w:val="4F81BD"/>
      <w:sz w:val="24"/>
      <w:szCs w:val="24"/>
    </w:rPr>
  </w:style>
  <w:style w:type="character" w:styleId="Style19" w:customStyle="1">
    <w:name w:val="Подзаголовок Знак"/>
    <w:link w:val="af8"/>
    <w:uiPriority w:val="11"/>
    <w:qFormat/>
    <w:rsid w:val="00d70e2e"/>
    <w:rPr>
      <w:rFonts w:ascii="Cambria" w:hAnsi="Cambria" w:eastAsia="Times New Roman" w:cs="Times New Roman"/>
      <w:sz w:val="24"/>
      <w:szCs w:val="24"/>
    </w:rPr>
  </w:style>
  <w:style w:type="character" w:styleId="Style20" w:customStyle="1">
    <w:name w:val="Название Знак"/>
    <w:link w:val="afa"/>
    <w:uiPriority w:val="10"/>
    <w:qFormat/>
    <w:rsid w:val="00eb3ca7"/>
    <w:rPr>
      <w:rFonts w:ascii="Cambria" w:hAnsi="Cambria" w:eastAsia="Times New Roman"/>
      <w:color w:val="17365D"/>
      <w:spacing w:val="5"/>
      <w:sz w:val="52"/>
      <w:szCs w:val="52"/>
    </w:rPr>
  </w:style>
  <w:style w:type="character" w:styleId="41" w:customStyle="1">
    <w:name w:val="Заголовок 4 Знак"/>
    <w:link w:val="4"/>
    <w:qFormat/>
    <w:rsid w:val="00de003b"/>
    <w:rPr>
      <w:rFonts w:ascii="Calibri" w:hAnsi="Calibri" w:eastAsia="Times New Roman" w:cs="Times New Roman"/>
      <w:b/>
      <w:bCs/>
      <w:sz w:val="28"/>
      <w:szCs w:val="28"/>
    </w:rPr>
  </w:style>
  <w:style w:type="character" w:styleId="ListLabel1">
    <w:name w:val="ListLabel 1"/>
    <w:qFormat/>
    <w:rPr>
      <w:rFonts w:cs="Times New Roman"/>
    </w:rPr>
  </w:style>
  <w:style w:type="character" w:styleId="ListLabel2">
    <w:name w:val="ListLabel 2"/>
    <w:qFormat/>
    <w:rPr>
      <w:rFonts w:cs="Times New Roman"/>
      <w:i w:val="false"/>
      <w:color w:val="000000"/>
      <w:sz w:val="28"/>
      <w:szCs w:val="28"/>
    </w:rPr>
  </w:style>
  <w:style w:type="character" w:styleId="ListLabel3">
    <w:name w:val="ListLabel 3"/>
    <w:qFormat/>
    <w:rPr>
      <w:rFonts w:cs="Times New Roman"/>
      <w:color w:val="00000A"/>
    </w:rPr>
  </w:style>
  <w:style w:type="character" w:styleId="ListLabel4">
    <w:name w:val="ListLabel 4"/>
    <w:qFormat/>
    <w:rPr>
      <w:color w:val="00000A"/>
    </w:rPr>
  </w:style>
  <w:style w:type="character" w:styleId="ListLabel5">
    <w:name w:val="ListLabel 5"/>
    <w:qFormat/>
    <w:rPr>
      <w:rFonts w:cs="Times New Roman"/>
      <w:b/>
      <w:i w:val="false"/>
    </w:rPr>
  </w:style>
  <w:style w:type="character" w:styleId="ListLabel6">
    <w:name w:val="ListLabel 6"/>
    <w:qFormat/>
    <w:rPr>
      <w:rFonts w:cs="Times New Roman"/>
      <w:b w:val="false"/>
    </w:rPr>
  </w:style>
  <w:style w:type="character" w:styleId="ListLabel7">
    <w:name w:val="ListLabel 7"/>
    <w:qFormat/>
    <w:rPr>
      <w:i w:val="false"/>
      <w:strike w:val="false"/>
      <w:dstrike w:val="false"/>
    </w:rPr>
  </w:style>
  <w:style w:type="character" w:styleId="ListLabel8">
    <w:name w:val="ListLabel 8"/>
    <w:qFormat/>
    <w:rPr>
      <w:i/>
    </w:rPr>
  </w:style>
  <w:style w:type="character" w:styleId="ListLabel9">
    <w:name w:val="ListLabel 9"/>
    <w:qFormat/>
    <w:rPr>
      <w:b/>
      <w:sz w:val="26"/>
    </w:rPr>
  </w:style>
  <w:style w:type="character" w:styleId="ListLabel10">
    <w:name w:val="ListLabel 10"/>
    <w:qFormat/>
    <w:rPr>
      <w:rFonts w:cs="Courier New"/>
    </w:rPr>
  </w:style>
  <w:style w:type="character" w:styleId="Style21">
    <w:name w:val="Ссылка указателя"/>
    <w:qFormat/>
    <w:rPr/>
  </w:style>
  <w:style w:type="character" w:styleId="Style22">
    <w:name w:val="Символ сноски"/>
    <w:qFormat/>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Style25">
    <w:name w:val="Символы концевой сноски"/>
    <w:qFormat/>
    <w:rPr/>
  </w:style>
  <w:style w:type="paragraph" w:styleId="Style26">
    <w:name w:val="Заголовок"/>
    <w:basedOn w:val="Normal"/>
    <w:next w:val="Style27"/>
    <w:qFormat/>
    <w:pPr>
      <w:keepNext/>
      <w:spacing w:before="240" w:after="120"/>
    </w:pPr>
    <w:rPr>
      <w:rFonts w:ascii="Times New Roman" w:hAnsi="Times New Roman" w:eastAsia="Tahoma" w:cs="Lucida Sans"/>
      <w:sz w:val="28"/>
      <w:szCs w:val="28"/>
    </w:rPr>
  </w:style>
  <w:style w:type="paragraph" w:styleId="Style27">
    <w:name w:val="Основной текст"/>
    <w:basedOn w:val="Normal"/>
    <w:pPr>
      <w:spacing w:lineRule="auto" w:line="288" w:before="0" w:after="140"/>
    </w:pPr>
    <w:rPr/>
  </w:style>
  <w:style w:type="paragraph" w:styleId="Style28">
    <w:name w:val="Список"/>
    <w:basedOn w:val="Style27"/>
    <w:pPr/>
    <w:rPr>
      <w:rFonts w:ascii="Times New Roman" w:hAnsi="Times New Roman" w:cs="Lucida Sans"/>
    </w:rPr>
  </w:style>
  <w:style w:type="paragraph" w:styleId="Style29">
    <w:name w:val="Название"/>
    <w:basedOn w:val="Normal"/>
    <w:pPr>
      <w:suppressLineNumbers/>
      <w:spacing w:before="120" w:after="120"/>
    </w:pPr>
    <w:rPr>
      <w:rFonts w:ascii="Times New Roman" w:hAnsi="Times New Roman" w:cs="Lucida Sans"/>
      <w:i/>
      <w:iCs/>
      <w:sz w:val="24"/>
      <w:szCs w:val="24"/>
    </w:rPr>
  </w:style>
  <w:style w:type="paragraph" w:styleId="Style30">
    <w:name w:val="Указатель"/>
    <w:basedOn w:val="Normal"/>
    <w:qFormat/>
    <w:pPr>
      <w:suppressLineNumbers/>
    </w:pPr>
    <w:rPr>
      <w:rFonts w:ascii="Times New Roman" w:hAnsi="Times New Roman" w:cs="Lucida Sans"/>
    </w:rPr>
  </w:style>
  <w:style w:type="paragraph" w:styleId="14">
    <w:name w:val="Оглавление 1"/>
    <w:basedOn w:val="Normal"/>
    <w:autoRedefine/>
    <w:uiPriority w:val="39"/>
    <w:rsid w:val="007a5778"/>
    <w:pPr>
      <w:tabs>
        <w:tab w:val="left" w:pos="480" w:leader="none"/>
        <w:tab w:val="right" w:pos="9345" w:leader="none"/>
      </w:tabs>
      <w:spacing w:before="360" w:after="0"/>
    </w:pPr>
    <w:rPr>
      <w:rFonts w:ascii="Cambria" w:hAnsi="Cambria"/>
      <w:b/>
      <w:bCs/>
      <w:caps/>
    </w:rPr>
  </w:style>
  <w:style w:type="paragraph" w:styleId="Style31">
    <w:name w:val="Заголовок оглавления"/>
    <w:basedOn w:val="1"/>
    <w:uiPriority w:val="39"/>
    <w:qFormat/>
    <w:rsid w:val="003162a1"/>
    <w:pPr/>
    <w:rPr/>
  </w:style>
  <w:style w:type="paragraph" w:styleId="ConsPlusNonformat" w:customStyle="1">
    <w:name w:val="ConsPlusNonformat"/>
    <w:uiPriority w:val="99"/>
    <w:semiHidden/>
    <w:qFormat/>
    <w:rsid w:val="003162a1"/>
    <w:pPr>
      <w:widowControl w:val="false"/>
      <w:suppressAutoHyphens w:val="true"/>
      <w:bidi w:val="0"/>
      <w:jc w:val="left"/>
    </w:pPr>
    <w:rPr>
      <w:rFonts w:ascii="Courier New" w:hAnsi="Courier New" w:eastAsia="Times New Roman" w:cs="Courier New"/>
      <w:color w:val="auto"/>
      <w:sz w:val="24"/>
      <w:szCs w:val="20"/>
      <w:lang w:val="ru-RU" w:eastAsia="ru-RU" w:bidi="ar-SA"/>
    </w:rPr>
  </w:style>
  <w:style w:type="paragraph" w:styleId="BalloonText">
    <w:name w:val="Balloon Text"/>
    <w:basedOn w:val="Normal"/>
    <w:link w:val="a6"/>
    <w:uiPriority w:val="99"/>
    <w:semiHidden/>
    <w:qFormat/>
    <w:rsid w:val="003162a1"/>
    <w:pPr/>
    <w:rPr>
      <w:rFonts w:ascii="Tahoma" w:hAnsi="Tahoma" w:cs="Tahoma"/>
      <w:sz w:val="16"/>
      <w:szCs w:val="16"/>
    </w:rPr>
  </w:style>
  <w:style w:type="paragraph" w:styleId="15" w:customStyle="1">
    <w:name w:val="1 уровень"/>
    <w:link w:val="13"/>
    <w:uiPriority w:val="99"/>
    <w:qFormat/>
    <w:rsid w:val="003162a1"/>
    <w:pPr>
      <w:keepNext/>
      <w:pageBreakBefore/>
      <w:widowControl w:val="false"/>
      <w:suppressAutoHyphens w:val="true"/>
      <w:spacing w:before="240" w:after="240"/>
      <w:jc w:val="center"/>
    </w:pPr>
    <w:rPr>
      <w:rFonts w:cs="Arial" w:ascii="Calibri" w:hAnsi="Calibri" w:eastAsia="Calibri"/>
      <w:b/>
      <w:bCs/>
      <w:color w:val="auto"/>
      <w:sz w:val="32"/>
      <w:szCs w:val="32"/>
      <w:lang w:val="ru-RU" w:eastAsia="ru-RU" w:bidi="ar-SA"/>
    </w:rPr>
  </w:style>
  <w:style w:type="paragraph" w:styleId="ListParagraph">
    <w:name w:val="List Paragraph"/>
    <w:basedOn w:val="Normal"/>
    <w:link w:val="a8"/>
    <w:uiPriority w:val="34"/>
    <w:qFormat/>
    <w:rsid w:val="003162a1"/>
    <w:pPr>
      <w:spacing w:before="0" w:after="0"/>
      <w:ind w:left="720" w:hanging="0"/>
      <w:contextualSpacing/>
    </w:pPr>
    <w:rPr/>
  </w:style>
  <w:style w:type="paragraph" w:styleId="Footnotetext">
    <w:name w:val="footnote text"/>
    <w:basedOn w:val="Normal"/>
    <w:link w:val="aa"/>
    <w:qFormat/>
    <w:rsid w:val="005c21ef"/>
    <w:pPr/>
    <w:rPr>
      <w:rFonts w:eastAsia="Calibri"/>
      <w:sz w:val="20"/>
      <w:szCs w:val="20"/>
    </w:rPr>
  </w:style>
  <w:style w:type="paragraph" w:styleId="411" w:customStyle="1">
    <w:name w:val="абзац 4.1"/>
    <w:basedOn w:val="ListParagraph"/>
    <w:uiPriority w:val="99"/>
    <w:qFormat/>
    <w:rsid w:val="005c21ef"/>
    <w:pPr>
      <w:spacing w:before="360" w:after="120"/>
    </w:pPr>
    <w:rPr>
      <w:b/>
      <w:sz w:val="28"/>
    </w:rPr>
  </w:style>
  <w:style w:type="paragraph" w:styleId="23" w:customStyle="1">
    <w:name w:val="Основной текст (2)"/>
    <w:basedOn w:val="Normal"/>
    <w:link w:val="21"/>
    <w:uiPriority w:val="99"/>
    <w:qFormat/>
    <w:rsid w:val="003800b0"/>
    <w:pPr>
      <w:widowControl w:val="false"/>
      <w:shd w:val="clear" w:color="auto" w:fill="FFFFFF"/>
      <w:spacing w:lineRule="exact" w:line="317" w:before="620" w:after="320"/>
      <w:ind w:hanging="740"/>
      <w:jc w:val="center"/>
    </w:pPr>
    <w:rPr>
      <w:sz w:val="28"/>
      <w:szCs w:val="28"/>
      <w:lang w:eastAsia="en-US"/>
    </w:rPr>
  </w:style>
  <w:style w:type="paragraph" w:styleId="16" w:customStyle="1">
    <w:name w:val="Заголовок1"/>
    <w:basedOn w:val="15"/>
    <w:link w:val="15"/>
    <w:uiPriority w:val="99"/>
    <w:qFormat/>
    <w:rsid w:val="00d26877"/>
    <w:pPr>
      <w:ind w:left="0" w:hanging="0"/>
    </w:pPr>
    <w:rPr>
      <w:rFonts w:cs="Times New Roman"/>
      <w:sz w:val="28"/>
      <w:szCs w:val="28"/>
      <w:lang w:eastAsia="en-US"/>
    </w:rPr>
  </w:style>
  <w:style w:type="paragraph" w:styleId="Default" w:customStyle="1">
    <w:name w:val="Default"/>
    <w:uiPriority w:val="99"/>
    <w:qFormat/>
    <w:rsid w:val="001b0347"/>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Style32" w:customStyle="1">
    <w:name w:val="Приложение"/>
    <w:basedOn w:val="Normal"/>
    <w:link w:val="ae"/>
    <w:uiPriority w:val="99"/>
    <w:qFormat/>
    <w:rsid w:val="001b0347"/>
    <w:pPr>
      <w:jc w:val="right"/>
    </w:pPr>
    <w:rPr/>
  </w:style>
  <w:style w:type="paragraph" w:styleId="24">
    <w:name w:val="Оглавление 2"/>
    <w:basedOn w:val="Normal"/>
    <w:autoRedefine/>
    <w:uiPriority w:val="39"/>
    <w:rsid w:val="001b0347"/>
    <w:pPr>
      <w:tabs>
        <w:tab w:val="right" w:pos="9628" w:leader="none"/>
      </w:tabs>
      <w:spacing w:before="240" w:after="0"/>
    </w:pPr>
    <w:rPr>
      <w:rFonts w:ascii="Calibri" w:hAnsi="Calibri"/>
      <w:b/>
      <w:bCs/>
      <w:sz w:val="20"/>
      <w:szCs w:val="20"/>
    </w:rPr>
  </w:style>
  <w:style w:type="paragraph" w:styleId="Annotationtext">
    <w:name w:val="annotation text"/>
    <w:basedOn w:val="Normal"/>
    <w:link w:val="af1"/>
    <w:uiPriority w:val="99"/>
    <w:semiHidden/>
    <w:qFormat/>
    <w:rsid w:val="005778a2"/>
    <w:pPr/>
    <w:rPr>
      <w:sz w:val="20"/>
      <w:szCs w:val="20"/>
    </w:rPr>
  </w:style>
  <w:style w:type="paragraph" w:styleId="Annotationsubject">
    <w:name w:val="annotation subject"/>
    <w:basedOn w:val="Annotationtext"/>
    <w:link w:val="af3"/>
    <w:uiPriority w:val="99"/>
    <w:semiHidden/>
    <w:qFormat/>
    <w:rsid w:val="005778a2"/>
    <w:pPr/>
    <w:rPr>
      <w:b/>
      <w:bCs/>
    </w:rPr>
  </w:style>
  <w:style w:type="paragraph" w:styleId="Style33">
    <w:name w:val="Верхний колонтитул"/>
    <w:basedOn w:val="Normal"/>
    <w:link w:val="af5"/>
    <w:uiPriority w:val="99"/>
    <w:rsid w:val="00002ecb"/>
    <w:pPr>
      <w:tabs>
        <w:tab w:val="center" w:pos="4677" w:leader="none"/>
        <w:tab w:val="right" w:pos="9355" w:leader="none"/>
      </w:tabs>
    </w:pPr>
    <w:rPr/>
  </w:style>
  <w:style w:type="paragraph" w:styleId="Style34">
    <w:name w:val="Нижний колонтитул"/>
    <w:basedOn w:val="Normal"/>
    <w:link w:val="af7"/>
    <w:uiPriority w:val="99"/>
    <w:rsid w:val="00002ecb"/>
    <w:pPr>
      <w:tabs>
        <w:tab w:val="center" w:pos="4677" w:leader="none"/>
        <w:tab w:val="right" w:pos="9355" w:leader="none"/>
      </w:tabs>
    </w:pPr>
    <w:rPr/>
  </w:style>
  <w:style w:type="paragraph" w:styleId="32">
    <w:name w:val="Оглавление 3"/>
    <w:basedOn w:val="Normal"/>
    <w:autoRedefine/>
    <w:uiPriority w:val="39"/>
    <w:rsid w:val="005f6244"/>
    <w:pPr>
      <w:tabs>
        <w:tab w:val="right" w:pos="9771" w:leader="none"/>
      </w:tabs>
    </w:pPr>
    <w:rPr>
      <w:b/>
      <w:sz w:val="20"/>
      <w:szCs w:val="20"/>
    </w:rPr>
  </w:style>
  <w:style w:type="paragraph" w:styleId="42">
    <w:name w:val="Оглавление 4"/>
    <w:basedOn w:val="Normal"/>
    <w:autoRedefine/>
    <w:uiPriority w:val="99"/>
    <w:rsid w:val="007a5778"/>
    <w:pPr>
      <w:ind w:left="480" w:hanging="0"/>
    </w:pPr>
    <w:rPr>
      <w:rFonts w:ascii="Calibri" w:hAnsi="Calibri"/>
      <w:sz w:val="20"/>
      <w:szCs w:val="20"/>
    </w:rPr>
  </w:style>
  <w:style w:type="paragraph" w:styleId="5">
    <w:name w:val="Оглавление 5"/>
    <w:basedOn w:val="Normal"/>
    <w:autoRedefine/>
    <w:uiPriority w:val="99"/>
    <w:rsid w:val="007a5778"/>
    <w:pPr>
      <w:ind w:left="720" w:hanging="0"/>
    </w:pPr>
    <w:rPr>
      <w:rFonts w:ascii="Calibri" w:hAnsi="Calibri"/>
      <w:sz w:val="20"/>
      <w:szCs w:val="20"/>
    </w:rPr>
  </w:style>
  <w:style w:type="paragraph" w:styleId="6">
    <w:name w:val="Оглавление 6"/>
    <w:basedOn w:val="Normal"/>
    <w:autoRedefine/>
    <w:uiPriority w:val="99"/>
    <w:rsid w:val="007a5778"/>
    <w:pPr>
      <w:ind w:left="960" w:hanging="0"/>
    </w:pPr>
    <w:rPr>
      <w:rFonts w:ascii="Calibri" w:hAnsi="Calibri"/>
      <w:sz w:val="20"/>
      <w:szCs w:val="20"/>
    </w:rPr>
  </w:style>
  <w:style w:type="paragraph" w:styleId="7">
    <w:name w:val="Оглавление 7"/>
    <w:basedOn w:val="Normal"/>
    <w:autoRedefine/>
    <w:uiPriority w:val="99"/>
    <w:rsid w:val="007a5778"/>
    <w:pPr>
      <w:ind w:left="1200" w:hanging="0"/>
    </w:pPr>
    <w:rPr>
      <w:rFonts w:ascii="Calibri" w:hAnsi="Calibri"/>
      <w:sz w:val="20"/>
      <w:szCs w:val="20"/>
    </w:rPr>
  </w:style>
  <w:style w:type="paragraph" w:styleId="8">
    <w:name w:val="Оглавление 8"/>
    <w:basedOn w:val="Normal"/>
    <w:autoRedefine/>
    <w:uiPriority w:val="99"/>
    <w:rsid w:val="007a5778"/>
    <w:pPr>
      <w:ind w:left="1440" w:hanging="0"/>
    </w:pPr>
    <w:rPr>
      <w:rFonts w:ascii="Calibri" w:hAnsi="Calibri"/>
      <w:sz w:val="20"/>
      <w:szCs w:val="20"/>
    </w:rPr>
  </w:style>
  <w:style w:type="paragraph" w:styleId="9">
    <w:name w:val="Оглавление 9"/>
    <w:basedOn w:val="Normal"/>
    <w:autoRedefine/>
    <w:uiPriority w:val="99"/>
    <w:rsid w:val="007a5778"/>
    <w:pPr>
      <w:ind w:left="1680" w:hanging="0"/>
    </w:pPr>
    <w:rPr>
      <w:rFonts w:ascii="Calibri" w:hAnsi="Calibri"/>
      <w:sz w:val="20"/>
      <w:szCs w:val="20"/>
    </w:rPr>
  </w:style>
  <w:style w:type="paragraph" w:styleId="Style35">
    <w:name w:val="Подзаголовок"/>
    <w:basedOn w:val="Normal"/>
    <w:link w:val="af9"/>
    <w:uiPriority w:val="11"/>
    <w:qFormat/>
    <w:locked/>
    <w:rsid w:val="00d70e2e"/>
    <w:pPr>
      <w:spacing w:before="0" w:after="60"/>
      <w:jc w:val="center"/>
      <w:outlineLvl w:val="1"/>
    </w:pPr>
    <w:rPr>
      <w:rFonts w:ascii="Cambria" w:hAnsi="Cambria"/>
    </w:rPr>
  </w:style>
  <w:style w:type="paragraph" w:styleId="Style36">
    <w:name w:val="Заглавие"/>
    <w:basedOn w:val="Normal"/>
    <w:link w:val="afb"/>
    <w:uiPriority w:val="10"/>
    <w:qFormat/>
    <w:locked/>
    <w:rsid w:val="00eb3ca7"/>
    <w:pPr>
      <w:pBdr>
        <w:bottom w:val="single" w:sz="8" w:space="4" w:color="4F81BD"/>
      </w:pBdr>
      <w:spacing w:before="0" w:after="300"/>
      <w:contextualSpacing/>
    </w:pPr>
    <w:rPr>
      <w:rFonts w:ascii="Cambria" w:hAnsi="Cambria"/>
      <w:color w:val="17365D"/>
      <w:spacing w:val="5"/>
      <w:sz w:val="52"/>
      <w:szCs w:val="52"/>
    </w:rPr>
  </w:style>
  <w:style w:type="paragraph" w:styleId="Revision">
    <w:name w:val="Revision"/>
    <w:uiPriority w:val="99"/>
    <w:semiHidden/>
    <w:qFormat/>
    <w:rsid w:val="00c83075"/>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Style37">
    <w:name w:val="Сноска"/>
    <w:basedOn w:val="Normal"/>
    <w:pPr/>
    <w:rPr/>
  </w:style>
  <w:style w:type="paragraph" w:styleId="Style38">
    <w:name w:val="Содержимое врезки"/>
    <w:basedOn w:val="Normal"/>
    <w:qFormat/>
    <w:pPr/>
    <w:rPr/>
  </w:style>
  <w:style w:type="paragraph" w:styleId="Style39">
    <w:name w:val="Блочная цитата"/>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99"/>
    <w:rsid w:val="001b0347"/>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94EA-74E5-4FF8-8ADF-945A6862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LibreOffice/4.4.7.2$Linux_X86_64 LibreOffice_project/f3153a8b245191196a4b6b9abd1d0da16eead600</Application>
  <Paragraphs>637</Paragraphs>
  <Company>Рособрнадзор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2017-10-20T08:52:00Z</dcterms:created>
  <dc:creator>Саламадина Дарья Олеговна</dc:creator>
  <dc:language>ru-RU</dc:language>
  <cp:lastModifiedBy>shkola  </cp:lastModifiedBy>
  <cp:lastPrinted>2017-10-20T15:33:19Z</cp:lastPrinted>
  <dcterms:modified xsi:type="dcterms:W3CDTF">2017-10-20T15:36:01Z</dcterms:modified>
  <cp:revision>3</cp:revision>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Рособрнадзор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